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40B52" w14:textId="74F17475" w:rsidR="006F4CAC" w:rsidRPr="005B2430" w:rsidRDefault="0038046D" w:rsidP="006F4CAC">
      <w:pPr>
        <w:rPr>
          <w:b/>
          <w:color w:val="343434"/>
          <w:sz w:val="52"/>
          <w:szCs w:val="52"/>
        </w:rPr>
      </w:pPr>
      <w:r w:rsidRPr="005B2430">
        <w:rPr>
          <w:b/>
          <w:color w:val="343434"/>
          <w:sz w:val="52"/>
          <w:szCs w:val="52"/>
        </w:rPr>
        <w:t>Australian Federation of Disability Organisations</w:t>
      </w:r>
    </w:p>
    <w:p w14:paraId="36F03F48" w14:textId="1D717CA2" w:rsidR="006A0522" w:rsidRPr="00B12025" w:rsidRDefault="000F4CF1" w:rsidP="00B12025">
      <w:pPr>
        <w:rPr>
          <w:b/>
          <w:color w:val="0D646D"/>
          <w:sz w:val="44"/>
          <w:szCs w:val="44"/>
        </w:rPr>
      </w:pPr>
      <w:r w:rsidRPr="00B12025">
        <w:rPr>
          <w:b/>
          <w:color w:val="0D646D"/>
          <w:sz w:val="44"/>
          <w:szCs w:val="44"/>
        </w:rPr>
        <w:t xml:space="preserve">Medicare Levy Amendment (National Disability Insurance Scheme Funding) Bill 2017 and 10 related bills </w:t>
      </w:r>
    </w:p>
    <w:p w14:paraId="6E242B90" w14:textId="5A60053C" w:rsidR="00C70358" w:rsidRPr="00711789" w:rsidRDefault="000F4CF1" w:rsidP="00711789">
      <w:pPr>
        <w:rPr>
          <w:lang w:val="en-AU"/>
        </w:rPr>
      </w:pPr>
      <w:r>
        <w:rPr>
          <w:lang w:val="en-AU"/>
        </w:rPr>
        <w:t>September</w:t>
      </w:r>
      <w:r w:rsidR="00FD04E6">
        <w:rPr>
          <w:lang w:val="en-AU"/>
        </w:rPr>
        <w:t xml:space="preserve"> 2017</w:t>
      </w:r>
    </w:p>
    <w:p w14:paraId="03755B18" w14:textId="5464FB8B" w:rsidR="00711789" w:rsidRDefault="00FB63A7" w:rsidP="008A5C7C">
      <w:pPr>
        <w:spacing w:before="1800"/>
        <w:rPr>
          <w:lang w:val="en-AU"/>
        </w:rPr>
      </w:pPr>
      <w:r>
        <w:rPr>
          <w:noProof/>
          <w:lang w:val="en-AU" w:eastAsia="en-AU"/>
        </w:rPr>
        <w:drawing>
          <wp:anchor distT="0" distB="0" distL="114300" distR="114300" simplePos="0" relativeHeight="251648000" behindDoc="0" locked="0" layoutInCell="1" allowOverlap="1" wp14:anchorId="086AE9E0" wp14:editId="6CE66D8F">
            <wp:simplePos x="0" y="0"/>
            <wp:positionH relativeFrom="column">
              <wp:posOffset>-807395</wp:posOffset>
            </wp:positionH>
            <wp:positionV relativeFrom="paragraph">
              <wp:posOffset>55880</wp:posOffset>
            </wp:positionV>
            <wp:extent cx="7675230" cy="5116820"/>
            <wp:effectExtent l="0" t="0" r="0" b="0"/>
            <wp:wrapNone/>
            <wp:docPr id="8" name="Picture 8" descr="A man is using mobility assistive technology and attending a 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o girls smili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675230" cy="5116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344876" w14:textId="77777777" w:rsidR="00711789" w:rsidRDefault="0038046D" w:rsidP="00711789">
      <w:pPr>
        <w:rPr>
          <w:lang w:val="en-AU"/>
        </w:rPr>
      </w:pPr>
      <w:r>
        <w:rPr>
          <w:noProof/>
          <w:lang w:val="en-AU" w:eastAsia="en-AU"/>
        </w:rPr>
        <mc:AlternateContent>
          <mc:Choice Requires="wps">
            <w:drawing>
              <wp:anchor distT="0" distB="0" distL="114300" distR="114300" simplePos="0" relativeHeight="251661312" behindDoc="0" locked="0" layoutInCell="1" allowOverlap="1" wp14:anchorId="3C6006F8" wp14:editId="14AB3C05">
                <wp:simplePos x="0" y="0"/>
                <wp:positionH relativeFrom="column">
                  <wp:posOffset>-1005042</wp:posOffset>
                </wp:positionH>
                <wp:positionV relativeFrom="paragraph">
                  <wp:posOffset>3761740</wp:posOffset>
                </wp:positionV>
                <wp:extent cx="8093075" cy="777875"/>
                <wp:effectExtent l="0" t="0" r="9525" b="9525"/>
                <wp:wrapNone/>
                <wp:docPr id="7"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777875"/>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88B98" id="Rectangle 11" o:spid="_x0000_s1026" alt="Decorative element" style="position:absolute;margin-left:-79.15pt;margin-top:296.2pt;width:637.25pt;height:6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" fillcolor="#009690" stroked="f"/>
            </w:pict>
          </mc:Fallback>
        </mc:AlternateContent>
      </w:r>
      <w:r>
        <w:rPr>
          <w:noProof/>
          <w:lang w:val="en-AU" w:eastAsia="en-AU"/>
        </w:rPr>
        <mc:AlternateContent>
          <mc:Choice Requires="wps">
            <w:drawing>
              <wp:anchor distT="0" distB="0" distL="114300" distR="114300" simplePos="0" relativeHeight="251654144" behindDoc="0" locked="0" layoutInCell="1" allowOverlap="1" wp14:anchorId="2C954709" wp14:editId="75D2EC6C">
                <wp:simplePos x="0" y="0"/>
                <wp:positionH relativeFrom="column">
                  <wp:posOffset>-1252220</wp:posOffset>
                </wp:positionH>
                <wp:positionV relativeFrom="paragraph">
                  <wp:posOffset>3466465</wp:posOffset>
                </wp:positionV>
                <wp:extent cx="8093075" cy="421005"/>
                <wp:effectExtent l="0" t="0" r="9525" b="10795"/>
                <wp:wrapNone/>
                <wp:docPr id="9"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421005"/>
                        </a:xfrm>
                        <a:prstGeom prst="rect">
                          <a:avLst/>
                        </a:prstGeom>
                        <a:solidFill>
                          <a:srgbClr val="B5A00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D3E95" id="Rectangle 12" o:spid="_x0000_s1026" alt="Decorative element" style="position:absolute;margin-left:-98.6pt;margin-top:272.95pt;width:637.25pt;height:33.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" fillcolor="#b5a00f" stroked="f"/>
            </w:pict>
          </mc:Fallback>
        </mc:AlternateContent>
      </w:r>
    </w:p>
    <w:p w14:paraId="18CCBF2C" w14:textId="77777777" w:rsidR="00336709" w:rsidRPr="00711789" w:rsidRDefault="00336709" w:rsidP="00711789">
      <w:pPr>
        <w:rPr>
          <w:lang w:val="en-AU"/>
        </w:rPr>
        <w:sectPr w:rsidR="00336709" w:rsidRPr="00711789" w:rsidSect="00711789">
          <w:headerReference w:type="even" r:id="rId9"/>
          <w:headerReference w:type="default" r:id="rId10"/>
          <w:footerReference w:type="even" r:id="rId11"/>
          <w:footerReference w:type="default" r:id="rId12"/>
          <w:headerReference w:type="first" r:id="rId13"/>
          <w:footerReference w:type="first" r:id="rId14"/>
          <w:pgSz w:w="11900" w:h="16840"/>
          <w:pgMar w:top="3828" w:right="985" w:bottom="1440" w:left="1134" w:header="708" w:footer="4078" w:gutter="0"/>
          <w:cols w:space="708"/>
          <w:titlePg/>
        </w:sectPr>
      </w:pPr>
    </w:p>
    <w:sdt>
      <w:sdtPr>
        <w:rPr>
          <w:rFonts w:ascii="Arial" w:eastAsia="Cambria" w:hAnsi="Arial" w:cs="Times New Roman"/>
          <w:b w:val="0"/>
          <w:bCs w:val="0"/>
          <w:color w:val="auto"/>
          <w:kern w:val="24"/>
          <w:sz w:val="24"/>
          <w:szCs w:val="24"/>
          <w:lang w:eastAsia="en-US"/>
        </w:rPr>
        <w:id w:val="-2073650391"/>
        <w:docPartObj>
          <w:docPartGallery w:val="Table of Contents"/>
          <w:docPartUnique/>
        </w:docPartObj>
      </w:sdtPr>
      <w:sdtEndPr>
        <w:rPr>
          <w:noProof/>
        </w:rPr>
      </w:sdtEndPr>
      <w:sdtContent>
        <w:p w14:paraId="5FD8D617" w14:textId="18885BB9" w:rsidR="00C90CA2" w:rsidRPr="003A7845" w:rsidRDefault="00C90CA2" w:rsidP="00370AFA">
          <w:pPr>
            <w:pStyle w:val="TOCHeading"/>
            <w:spacing w:after="240"/>
            <w:rPr>
              <w:rStyle w:val="Heading2Char"/>
              <w:rFonts w:eastAsiaTheme="majorEastAsia"/>
              <w:b/>
            </w:rPr>
          </w:pPr>
          <w:r w:rsidRPr="003A7845">
            <w:rPr>
              <w:rStyle w:val="Heading2Char"/>
              <w:rFonts w:eastAsiaTheme="majorEastAsia"/>
              <w:b/>
            </w:rPr>
            <w:t>Table of Contents</w:t>
          </w:r>
        </w:p>
        <w:p w14:paraId="20412171" w14:textId="77777777" w:rsidR="00147A92" w:rsidRDefault="00773C54">
          <w:pPr>
            <w:pStyle w:val="TOC2"/>
            <w:tabs>
              <w:tab w:val="right" w:leader="dot" w:pos="9339"/>
            </w:tabs>
            <w:rPr>
              <w:rFonts w:asciiTheme="minorHAnsi" w:eastAsiaTheme="minorEastAsia" w:hAnsiTheme="minorHAnsi" w:cstheme="minorBidi"/>
              <w:noProof/>
              <w:kern w:val="0"/>
              <w:sz w:val="22"/>
              <w:szCs w:val="22"/>
              <w:lang w:val="en-AU" w:eastAsia="en-AU"/>
            </w:rPr>
          </w:pPr>
          <w:r>
            <w:fldChar w:fldCharType="begin"/>
          </w:r>
          <w:r>
            <w:instrText xml:space="preserve"> TOC \o "1-3" </w:instrText>
          </w:r>
          <w:r>
            <w:fldChar w:fldCharType="separate"/>
          </w:r>
          <w:r w:rsidR="00147A92">
            <w:rPr>
              <w:noProof/>
            </w:rPr>
            <w:t>Who is AFDO?</w:t>
          </w:r>
          <w:r w:rsidR="00147A92">
            <w:rPr>
              <w:noProof/>
            </w:rPr>
            <w:tab/>
          </w:r>
          <w:r w:rsidR="00147A92">
            <w:rPr>
              <w:noProof/>
            </w:rPr>
            <w:fldChar w:fldCharType="begin"/>
          </w:r>
          <w:r w:rsidR="00147A92">
            <w:rPr>
              <w:noProof/>
            </w:rPr>
            <w:instrText xml:space="preserve"> PAGEREF _Toc493502168 \h </w:instrText>
          </w:r>
          <w:r w:rsidR="00147A92">
            <w:rPr>
              <w:noProof/>
            </w:rPr>
          </w:r>
          <w:r w:rsidR="00147A92">
            <w:rPr>
              <w:noProof/>
            </w:rPr>
            <w:fldChar w:fldCharType="separate"/>
          </w:r>
          <w:r w:rsidR="00147A92">
            <w:rPr>
              <w:noProof/>
            </w:rPr>
            <w:t>3</w:t>
          </w:r>
          <w:r w:rsidR="00147A92">
            <w:rPr>
              <w:noProof/>
            </w:rPr>
            <w:fldChar w:fldCharType="end"/>
          </w:r>
        </w:p>
        <w:p w14:paraId="7DACBCE5" w14:textId="77777777" w:rsidR="00147A92" w:rsidRDefault="00147A92">
          <w:pPr>
            <w:pStyle w:val="TOC2"/>
            <w:tabs>
              <w:tab w:val="right" w:leader="dot" w:pos="9339"/>
            </w:tabs>
            <w:rPr>
              <w:rFonts w:asciiTheme="minorHAnsi" w:eastAsiaTheme="minorEastAsia" w:hAnsiTheme="minorHAnsi" w:cstheme="minorBidi"/>
              <w:noProof/>
              <w:kern w:val="0"/>
              <w:sz w:val="22"/>
              <w:szCs w:val="22"/>
              <w:lang w:val="en-AU" w:eastAsia="en-AU"/>
            </w:rPr>
          </w:pPr>
          <w:r>
            <w:rPr>
              <w:noProof/>
            </w:rPr>
            <w:t>The Benefits of the NDIS</w:t>
          </w:r>
          <w:r>
            <w:rPr>
              <w:noProof/>
            </w:rPr>
            <w:tab/>
          </w:r>
          <w:r>
            <w:rPr>
              <w:noProof/>
            </w:rPr>
            <w:fldChar w:fldCharType="begin"/>
          </w:r>
          <w:r>
            <w:rPr>
              <w:noProof/>
            </w:rPr>
            <w:instrText xml:space="preserve"> PAGEREF _Toc493502169 \h </w:instrText>
          </w:r>
          <w:r>
            <w:rPr>
              <w:noProof/>
            </w:rPr>
          </w:r>
          <w:r>
            <w:rPr>
              <w:noProof/>
            </w:rPr>
            <w:fldChar w:fldCharType="separate"/>
          </w:r>
          <w:r>
            <w:rPr>
              <w:noProof/>
            </w:rPr>
            <w:t>4</w:t>
          </w:r>
          <w:r>
            <w:rPr>
              <w:noProof/>
            </w:rPr>
            <w:fldChar w:fldCharType="end"/>
          </w:r>
        </w:p>
        <w:p w14:paraId="66D79D04" w14:textId="77777777" w:rsidR="00147A92" w:rsidRDefault="00147A92">
          <w:pPr>
            <w:pStyle w:val="TOC2"/>
            <w:tabs>
              <w:tab w:val="right" w:leader="dot" w:pos="9339"/>
            </w:tabs>
            <w:rPr>
              <w:rFonts w:asciiTheme="minorHAnsi" w:eastAsiaTheme="minorEastAsia" w:hAnsiTheme="minorHAnsi" w:cstheme="minorBidi"/>
              <w:noProof/>
              <w:kern w:val="0"/>
              <w:sz w:val="22"/>
              <w:szCs w:val="22"/>
              <w:lang w:val="en-AU" w:eastAsia="en-AU"/>
            </w:rPr>
          </w:pPr>
          <w:r>
            <w:rPr>
              <w:noProof/>
            </w:rPr>
            <w:t>The Impact of Uncertainty on the Future Costs of the NDIS</w:t>
          </w:r>
          <w:r>
            <w:rPr>
              <w:noProof/>
            </w:rPr>
            <w:tab/>
          </w:r>
          <w:r>
            <w:rPr>
              <w:noProof/>
            </w:rPr>
            <w:fldChar w:fldCharType="begin"/>
          </w:r>
          <w:r>
            <w:rPr>
              <w:noProof/>
            </w:rPr>
            <w:instrText xml:space="preserve"> PAGEREF _Toc493502170 \h </w:instrText>
          </w:r>
          <w:r>
            <w:rPr>
              <w:noProof/>
            </w:rPr>
          </w:r>
          <w:r>
            <w:rPr>
              <w:noProof/>
            </w:rPr>
            <w:fldChar w:fldCharType="separate"/>
          </w:r>
          <w:r>
            <w:rPr>
              <w:noProof/>
            </w:rPr>
            <w:t>6</w:t>
          </w:r>
          <w:r>
            <w:rPr>
              <w:noProof/>
            </w:rPr>
            <w:fldChar w:fldCharType="end"/>
          </w:r>
        </w:p>
        <w:p w14:paraId="78AF9E02" w14:textId="77777777" w:rsidR="00147A92" w:rsidRDefault="00147A92">
          <w:pPr>
            <w:pStyle w:val="TOC2"/>
            <w:tabs>
              <w:tab w:val="right" w:leader="dot" w:pos="9339"/>
            </w:tabs>
            <w:rPr>
              <w:rFonts w:asciiTheme="minorHAnsi" w:eastAsiaTheme="minorEastAsia" w:hAnsiTheme="minorHAnsi" w:cstheme="minorBidi"/>
              <w:noProof/>
              <w:kern w:val="0"/>
              <w:sz w:val="22"/>
              <w:szCs w:val="22"/>
              <w:lang w:val="en-AU" w:eastAsia="en-AU"/>
            </w:rPr>
          </w:pPr>
          <w:r>
            <w:rPr>
              <w:noProof/>
            </w:rPr>
            <w:t>Increasing the Medicare Levy</w:t>
          </w:r>
          <w:r>
            <w:rPr>
              <w:noProof/>
            </w:rPr>
            <w:tab/>
          </w:r>
          <w:r>
            <w:rPr>
              <w:noProof/>
            </w:rPr>
            <w:fldChar w:fldCharType="begin"/>
          </w:r>
          <w:r>
            <w:rPr>
              <w:noProof/>
            </w:rPr>
            <w:instrText xml:space="preserve"> PAGEREF _Toc493502171 \h </w:instrText>
          </w:r>
          <w:r>
            <w:rPr>
              <w:noProof/>
            </w:rPr>
          </w:r>
          <w:r>
            <w:rPr>
              <w:noProof/>
            </w:rPr>
            <w:fldChar w:fldCharType="separate"/>
          </w:r>
          <w:r>
            <w:rPr>
              <w:noProof/>
            </w:rPr>
            <w:t>7</w:t>
          </w:r>
          <w:r>
            <w:rPr>
              <w:noProof/>
            </w:rPr>
            <w:fldChar w:fldCharType="end"/>
          </w:r>
        </w:p>
        <w:p w14:paraId="0970DEAD" w14:textId="03DB1E39" w:rsidR="00445F89" w:rsidRPr="000F4CF1" w:rsidRDefault="00773C54" w:rsidP="0069528C">
          <w:r>
            <w:fldChar w:fldCharType="end"/>
          </w:r>
        </w:p>
      </w:sdtContent>
    </w:sdt>
    <w:p w14:paraId="01CEA878" w14:textId="77777777" w:rsidR="009F1A6D" w:rsidRPr="00651905" w:rsidRDefault="0038046D" w:rsidP="00592BFE">
      <w:pPr>
        <w:pStyle w:val="Heading2"/>
      </w:pPr>
      <w:bookmarkStart w:id="1" w:name="_Toc493502168"/>
      <w:r>
        <w:lastRenderedPageBreak/>
        <w:t>Who is AFDO?</w:t>
      </w:r>
      <w:bookmarkEnd w:id="1"/>
      <w:r>
        <w:t xml:space="preserve"> </w:t>
      </w:r>
    </w:p>
    <w:p w14:paraId="6D5DA0B2" w14:textId="77777777" w:rsidR="00323736" w:rsidRDefault="00323736" w:rsidP="00323736">
      <w:r w:rsidRPr="005B2430">
        <w:t xml:space="preserve">The Australian Federation of Disability Organisations (AFDO) is the peak organisation in the disability sector representing people </w:t>
      </w:r>
      <w:r>
        <w:t xml:space="preserve">with lived experience of </w:t>
      </w:r>
      <w:r w:rsidRPr="005B2430">
        <w:t xml:space="preserve">disability. AFDO and its member organisations are run by and for people with </w:t>
      </w:r>
      <w:r>
        <w:t xml:space="preserve">lived experience of </w:t>
      </w:r>
      <w:r w:rsidRPr="005B2430">
        <w:t xml:space="preserve">disability. </w:t>
      </w:r>
    </w:p>
    <w:p w14:paraId="3BEACDD7" w14:textId="77777777" w:rsidR="00323736" w:rsidRPr="005B2430" w:rsidRDefault="00323736" w:rsidP="00323736">
      <w:r w:rsidRPr="005B2430">
        <w:t>AFDO’s mission is to champion the rights of people with disability in Australia and support them to participate fully in Australian life. AFDO has strong relationships not just with its member organisations, but across the disability sector including peaks representing service providers as well as those representing families and carers.</w:t>
      </w:r>
    </w:p>
    <w:p w14:paraId="39E790A4" w14:textId="0BB13820" w:rsidR="00323736" w:rsidRPr="00B50083" w:rsidRDefault="00323736" w:rsidP="00323736">
      <w:r w:rsidRPr="00B50083">
        <w:t>As a founding member of the National Disability and Carer Alliance, AFDO played a key role in the campaign for the introduction of the National Disability Insurance Scheme (NDIS). As the NDIS has moved through the trial phase and begun the transition to full scheme, AFDO and its members have continued to work constructively with the National Disability Insurance Agency (NDIA)</w:t>
      </w:r>
      <w:r w:rsidR="00AD6054">
        <w:t>,</w:t>
      </w:r>
      <w:r w:rsidRPr="00B50083">
        <w:t xml:space="preserve"> as well as Commonwealth and State and Territory governments to provide critical feedback and address implementation issues as they arise.</w:t>
      </w:r>
    </w:p>
    <w:p w14:paraId="59F18E45" w14:textId="77777777" w:rsidR="0038046D" w:rsidRPr="00323736" w:rsidRDefault="0038046D" w:rsidP="00592BFE">
      <w:pPr>
        <w:rPr>
          <w:b/>
        </w:rPr>
      </w:pPr>
      <w:r w:rsidRPr="00323736">
        <w:rPr>
          <w:b/>
        </w:rPr>
        <w:t xml:space="preserve">AFDO’s members include: </w:t>
      </w:r>
    </w:p>
    <w:p w14:paraId="030B77B8" w14:textId="77777777" w:rsidR="00323736" w:rsidRDefault="00323736" w:rsidP="00592BFE">
      <w:pPr>
        <w:rPr>
          <w:color w:val="000000"/>
          <w:shd w:val="clear" w:color="auto" w:fill="FFFFFF"/>
        </w:rPr>
        <w:sectPr w:rsidR="00323736" w:rsidSect="00856F3F">
          <w:headerReference w:type="default" r:id="rId15"/>
          <w:headerReference w:type="first" r:id="rId16"/>
          <w:footerReference w:type="first" r:id="rId17"/>
          <w:pgSz w:w="11901" w:h="16817"/>
          <w:pgMar w:top="851" w:right="1134" w:bottom="1474" w:left="1418" w:header="709" w:footer="963" w:gutter="0"/>
          <w:cols w:space="708"/>
          <w:titlePg/>
        </w:sectPr>
      </w:pPr>
    </w:p>
    <w:p w14:paraId="22EBDAB0" w14:textId="1508860E" w:rsidR="0038046D" w:rsidRDefault="0038046D" w:rsidP="00592BFE">
      <w:pPr>
        <w:rPr>
          <w:color w:val="000000"/>
          <w:shd w:val="clear" w:color="auto" w:fill="FFFFFF"/>
        </w:rPr>
      </w:pPr>
      <w:r w:rsidRPr="00D519F8">
        <w:rPr>
          <w:color w:val="000000"/>
          <w:shd w:val="clear" w:color="auto" w:fill="FFFFFF"/>
        </w:rPr>
        <w:t>Blind Citizens Australia</w:t>
      </w:r>
    </w:p>
    <w:p w14:paraId="4D3161D0" w14:textId="77777777" w:rsidR="0038046D" w:rsidRDefault="0038046D" w:rsidP="00592BFE">
      <w:pPr>
        <w:rPr>
          <w:color w:val="000000"/>
          <w:shd w:val="clear" w:color="auto" w:fill="FFFFFF"/>
        </w:rPr>
      </w:pPr>
      <w:r>
        <w:rPr>
          <w:color w:val="000000"/>
          <w:shd w:val="clear" w:color="auto" w:fill="FFFFFF"/>
        </w:rPr>
        <w:t>Brain Injury Australia</w:t>
      </w:r>
    </w:p>
    <w:p w14:paraId="7A823429" w14:textId="77777777" w:rsidR="0038046D" w:rsidRDefault="0038046D" w:rsidP="00592BFE">
      <w:pPr>
        <w:rPr>
          <w:color w:val="000000"/>
          <w:shd w:val="clear" w:color="auto" w:fill="FFFFFF"/>
        </w:rPr>
      </w:pPr>
      <w:r>
        <w:rPr>
          <w:color w:val="000000"/>
          <w:shd w:val="clear" w:color="auto" w:fill="FFFFFF"/>
        </w:rPr>
        <w:t>Deaf Australia</w:t>
      </w:r>
    </w:p>
    <w:p w14:paraId="701813A9" w14:textId="77777777" w:rsidR="0038046D" w:rsidRDefault="0038046D" w:rsidP="00592BFE">
      <w:pPr>
        <w:rPr>
          <w:color w:val="000000"/>
          <w:shd w:val="clear" w:color="auto" w:fill="FFFFFF"/>
        </w:rPr>
      </w:pPr>
      <w:r>
        <w:rPr>
          <w:color w:val="000000"/>
          <w:shd w:val="clear" w:color="auto" w:fill="FFFFFF"/>
        </w:rPr>
        <w:t>Deafblind Australia</w:t>
      </w:r>
    </w:p>
    <w:p w14:paraId="66B72384" w14:textId="77777777" w:rsidR="0038046D" w:rsidRPr="00D519F8" w:rsidRDefault="0038046D" w:rsidP="00592BFE">
      <w:pPr>
        <w:rPr>
          <w:rFonts w:ascii="Times" w:hAnsi="Times"/>
        </w:rPr>
      </w:pPr>
      <w:r w:rsidRPr="00D519F8">
        <w:rPr>
          <w:color w:val="000000"/>
          <w:shd w:val="clear" w:color="auto" w:fill="FFFFFF"/>
        </w:rPr>
        <w:t>Autism Aspergers Advocacy Australia</w:t>
      </w:r>
    </w:p>
    <w:p w14:paraId="1ADA792A" w14:textId="77777777" w:rsidR="0038046D" w:rsidRDefault="0038046D" w:rsidP="00592BFE">
      <w:pPr>
        <w:rPr>
          <w:color w:val="000000"/>
          <w:shd w:val="clear" w:color="auto" w:fill="FFFFFF"/>
        </w:rPr>
      </w:pPr>
      <w:r>
        <w:rPr>
          <w:color w:val="000000"/>
          <w:shd w:val="clear" w:color="auto" w:fill="FFFFFF"/>
        </w:rPr>
        <w:t>Down Syndrome Australia</w:t>
      </w:r>
    </w:p>
    <w:p w14:paraId="4A66FD8D" w14:textId="77777777" w:rsidR="0038046D" w:rsidRDefault="0038046D" w:rsidP="00592BFE">
      <w:pPr>
        <w:rPr>
          <w:color w:val="000000"/>
          <w:shd w:val="clear" w:color="auto" w:fill="FFFFFF"/>
        </w:rPr>
      </w:pPr>
      <w:r>
        <w:rPr>
          <w:color w:val="000000"/>
          <w:shd w:val="clear" w:color="auto" w:fill="FFFFFF"/>
        </w:rPr>
        <w:t>Physical Disability Australia</w:t>
      </w:r>
    </w:p>
    <w:p w14:paraId="6C19D406" w14:textId="77777777" w:rsidR="0038046D" w:rsidRDefault="0038046D" w:rsidP="00592BFE">
      <w:pPr>
        <w:rPr>
          <w:color w:val="000000"/>
          <w:shd w:val="clear" w:color="auto" w:fill="FFFFFF"/>
        </w:rPr>
      </w:pPr>
      <w:r>
        <w:rPr>
          <w:color w:val="000000"/>
          <w:shd w:val="clear" w:color="auto" w:fill="FFFFFF"/>
        </w:rPr>
        <w:t>Disability Advocacy Network Australia</w:t>
      </w:r>
    </w:p>
    <w:p w14:paraId="35E7E729" w14:textId="77777777" w:rsidR="0038046D" w:rsidRDefault="0038046D" w:rsidP="00592BFE">
      <w:pPr>
        <w:rPr>
          <w:color w:val="000000"/>
          <w:shd w:val="clear" w:color="auto" w:fill="FFFFFF"/>
        </w:rPr>
      </w:pPr>
      <w:r>
        <w:rPr>
          <w:color w:val="000000"/>
          <w:shd w:val="clear" w:color="auto" w:fill="FFFFFF"/>
        </w:rPr>
        <w:t>Disability Justice Advocacy</w:t>
      </w:r>
    </w:p>
    <w:p w14:paraId="1C9BE8D6" w14:textId="77777777" w:rsidR="0038046D" w:rsidRDefault="0038046D" w:rsidP="00592BFE">
      <w:pPr>
        <w:rPr>
          <w:color w:val="000000"/>
          <w:shd w:val="clear" w:color="auto" w:fill="FFFFFF"/>
        </w:rPr>
      </w:pPr>
      <w:r>
        <w:rPr>
          <w:color w:val="000000"/>
          <w:shd w:val="clear" w:color="auto" w:fill="FFFFFF"/>
        </w:rPr>
        <w:t>Disability Resources Centre</w:t>
      </w:r>
    </w:p>
    <w:p w14:paraId="24402486" w14:textId="2B6057F1" w:rsidR="0038046D" w:rsidRDefault="0052531C" w:rsidP="00592BFE">
      <w:pPr>
        <w:rPr>
          <w:color w:val="000000"/>
          <w:shd w:val="clear" w:color="auto" w:fill="FFFFFF"/>
        </w:rPr>
      </w:pPr>
      <w:r>
        <w:rPr>
          <w:color w:val="000000"/>
          <w:shd w:val="clear" w:color="auto" w:fill="FFFFFF"/>
        </w:rPr>
        <w:t xml:space="preserve">People with Disability </w:t>
      </w:r>
      <w:r w:rsidR="0038046D">
        <w:rPr>
          <w:color w:val="000000"/>
          <w:shd w:val="clear" w:color="auto" w:fill="FFFFFF"/>
        </w:rPr>
        <w:t xml:space="preserve">ACT </w:t>
      </w:r>
    </w:p>
    <w:p w14:paraId="4BC5E6CB" w14:textId="77777777" w:rsidR="0038046D" w:rsidRDefault="0038046D" w:rsidP="00592BFE">
      <w:pPr>
        <w:rPr>
          <w:color w:val="000000"/>
          <w:shd w:val="clear" w:color="auto" w:fill="FFFFFF"/>
        </w:rPr>
      </w:pPr>
      <w:r>
        <w:rPr>
          <w:color w:val="000000"/>
          <w:shd w:val="clear" w:color="auto" w:fill="FFFFFF"/>
        </w:rPr>
        <w:t>Enhanced Lifestyles</w:t>
      </w:r>
    </w:p>
    <w:p w14:paraId="7CCA6AE8" w14:textId="77777777" w:rsidR="00323736" w:rsidRDefault="00323736" w:rsidP="00592BFE">
      <w:pPr>
        <w:rPr>
          <w:color w:val="000000"/>
          <w:shd w:val="clear" w:color="auto" w:fill="FFFFFF"/>
        </w:rPr>
      </w:pPr>
      <w:r>
        <w:rPr>
          <w:color w:val="000000"/>
          <w:shd w:val="clear" w:color="auto" w:fill="FFFFFF"/>
        </w:rPr>
        <w:t>People with Disability WA</w:t>
      </w:r>
    </w:p>
    <w:p w14:paraId="3A6902F4" w14:textId="7C744F06" w:rsidR="00CC4314" w:rsidRDefault="00CC4314" w:rsidP="00592BFE">
      <w:pPr>
        <w:rPr>
          <w:color w:val="000000"/>
          <w:shd w:val="clear" w:color="auto" w:fill="FFFFFF"/>
        </w:rPr>
      </w:pPr>
      <w:r>
        <w:rPr>
          <w:color w:val="000000"/>
          <w:shd w:val="clear" w:color="auto" w:fill="FFFFFF"/>
        </w:rPr>
        <w:t>Deafness Forum</w:t>
      </w:r>
      <w:r w:rsidR="003365FD">
        <w:rPr>
          <w:color w:val="000000"/>
          <w:shd w:val="clear" w:color="auto" w:fill="FFFFFF"/>
        </w:rPr>
        <w:t xml:space="preserve"> of Australia</w:t>
      </w:r>
    </w:p>
    <w:p w14:paraId="16506019" w14:textId="77777777" w:rsidR="00323736" w:rsidRDefault="00323736" w:rsidP="00592BFE">
      <w:pPr>
        <w:rPr>
          <w:color w:val="000000"/>
          <w:shd w:val="clear" w:color="auto" w:fill="FFFFFF"/>
        </w:rPr>
        <w:sectPr w:rsidR="00323736" w:rsidSect="00323736">
          <w:type w:val="continuous"/>
          <w:pgSz w:w="11901" w:h="16817"/>
          <w:pgMar w:top="851" w:right="1134" w:bottom="1474" w:left="1418" w:header="709" w:footer="963" w:gutter="0"/>
          <w:cols w:num="2" w:space="708"/>
          <w:titlePg/>
        </w:sectPr>
      </w:pPr>
    </w:p>
    <w:p w14:paraId="0233E9D8" w14:textId="08232CE1" w:rsidR="00651905" w:rsidRPr="0001024A" w:rsidRDefault="00572966" w:rsidP="006259F7">
      <w:r>
        <w:rPr>
          <w:noProof/>
          <w:lang w:val="en-AU" w:eastAsia="en-AU"/>
        </w:rPr>
        <w:drawing>
          <wp:inline distT="0" distB="0" distL="0" distR="0" wp14:anchorId="2D86B073" wp14:editId="78730009">
            <wp:extent cx="5930265" cy="1950085"/>
            <wp:effectExtent l="0" t="0" r="0" b="0"/>
            <wp:docPr id="27" name="Picture 27" descr="Logos: Blind Citizens Australia; Disability Justice Advocacy; Deafness Forum of Australia; Brain Injury Australia; Physical Disability Asutralia; People with Dsiabilities Western Australia; Disability Advocacy Netwrok Australia (DANA); A4 Autism Aspergers Advocacy Australia; Enhanced Lifesty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ancotchin:Creative Cloud Files:Loop - Design:Logos:Members:all member logos 201707-01.jp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5930265" cy="1950085"/>
                    </a:xfrm>
                    <a:prstGeom prst="rect">
                      <a:avLst/>
                    </a:prstGeom>
                    <a:noFill/>
                    <a:ln>
                      <a:noFill/>
                    </a:ln>
                  </pic:spPr>
                </pic:pic>
              </a:graphicData>
            </a:graphic>
          </wp:inline>
        </w:drawing>
      </w:r>
    </w:p>
    <w:p w14:paraId="624D2F8F" w14:textId="77777777" w:rsidR="00147A92" w:rsidRPr="00F77028" w:rsidRDefault="00147A92" w:rsidP="00147A92">
      <w:pPr>
        <w:pStyle w:val="Heading2"/>
      </w:pPr>
      <w:bookmarkStart w:id="2" w:name="_Toc493502169"/>
      <w:r w:rsidRPr="00F77028">
        <w:lastRenderedPageBreak/>
        <w:t>The Benefits of the NDIS</w:t>
      </w:r>
      <w:bookmarkEnd w:id="2"/>
    </w:p>
    <w:p w14:paraId="46265DDC" w14:textId="77777777" w:rsidR="00147A92" w:rsidRPr="009D0CC1" w:rsidRDefault="00147A92" w:rsidP="00147A92">
      <w:pPr>
        <w:rPr>
          <w:rFonts w:cs="Arial"/>
        </w:rPr>
      </w:pPr>
      <w:r w:rsidRPr="00BC3086">
        <w:rPr>
          <w:rFonts w:cs="Arial"/>
        </w:rPr>
        <w:t xml:space="preserve">AFDO welcomes the Federal Governments commitment </w:t>
      </w:r>
      <w:r w:rsidRPr="00BC3086">
        <w:rPr>
          <w:rFonts w:cs="Arial"/>
          <w:noProof/>
        </w:rPr>
        <w:t>to fund the NDIS fully; it</w:t>
      </w:r>
      <w:r w:rsidRPr="00BC3086">
        <w:rPr>
          <w:rFonts w:cs="Arial"/>
        </w:rPr>
        <w:t xml:space="preserve"> is proposing to do this via an increase to the Medicare Levy.</w:t>
      </w:r>
      <w:r w:rsidRPr="009D0CC1">
        <w:rPr>
          <w:rFonts w:cs="Arial"/>
        </w:rPr>
        <w:t xml:space="preserve"> </w:t>
      </w:r>
    </w:p>
    <w:p w14:paraId="3CB999DF" w14:textId="77777777" w:rsidR="00DF0908" w:rsidRDefault="00147A92" w:rsidP="00147A92">
      <w:pPr>
        <w:pStyle w:val="NoSpacing"/>
        <w:rPr>
          <w:rFonts w:ascii="Arial" w:hAnsi="Arial" w:cs="Arial"/>
          <w:sz w:val="24"/>
          <w:szCs w:val="24"/>
        </w:rPr>
      </w:pPr>
      <w:r w:rsidRPr="009D0CC1">
        <w:rPr>
          <w:rFonts w:ascii="Arial" w:hAnsi="Arial" w:cs="Arial"/>
          <w:sz w:val="24"/>
          <w:szCs w:val="24"/>
        </w:rPr>
        <w:t>AFDO would like to begin this Submission by noting that to date, the National Disability Insurance Scheme has been delivered on time and within the given funding envelope. This cannot be said for other large government initiatives. Given the size and complexity of the NDIS, this fact should not be overlooked.</w:t>
      </w:r>
    </w:p>
    <w:p w14:paraId="12F5ECFF" w14:textId="3F4B0989" w:rsidR="00147A92" w:rsidRPr="009D0CC1" w:rsidRDefault="00DF0908" w:rsidP="00147A92">
      <w:pPr>
        <w:pStyle w:val="NoSpacing"/>
        <w:rPr>
          <w:rFonts w:ascii="Arial" w:hAnsi="Arial" w:cs="Arial"/>
          <w:sz w:val="24"/>
          <w:szCs w:val="24"/>
        </w:rPr>
      </w:pPr>
      <w:r w:rsidRPr="009D0CC1">
        <w:rPr>
          <w:rFonts w:ascii="Arial" w:hAnsi="Arial" w:cs="Arial"/>
          <w:sz w:val="24"/>
          <w:szCs w:val="24"/>
        </w:rPr>
        <w:t xml:space="preserve"> </w:t>
      </w:r>
    </w:p>
    <w:p w14:paraId="409F1354" w14:textId="77777777" w:rsidR="00DF0908" w:rsidRDefault="00147A92" w:rsidP="00147A92">
      <w:pPr>
        <w:pStyle w:val="NoSpacing"/>
        <w:rPr>
          <w:rFonts w:ascii="Arial" w:hAnsi="Arial" w:cs="Arial"/>
          <w:sz w:val="24"/>
          <w:szCs w:val="24"/>
        </w:rPr>
      </w:pPr>
      <w:r w:rsidRPr="009D0CC1">
        <w:rPr>
          <w:rFonts w:ascii="Arial" w:hAnsi="Arial" w:cs="Arial"/>
          <w:sz w:val="24"/>
          <w:szCs w:val="24"/>
        </w:rPr>
        <w:t xml:space="preserve">The National Disability Insurance Scheme is the most comprehensive social policy reform since the introduction of Medicare.  For the first time in Australia’s </w:t>
      </w:r>
      <w:r w:rsidRPr="00C70AA2">
        <w:rPr>
          <w:rFonts w:ascii="Arial" w:hAnsi="Arial" w:cs="Arial"/>
          <w:noProof/>
          <w:sz w:val="24"/>
          <w:szCs w:val="24"/>
        </w:rPr>
        <w:t>history</w:t>
      </w:r>
      <w:r>
        <w:rPr>
          <w:rFonts w:ascii="Arial" w:hAnsi="Arial" w:cs="Arial"/>
          <w:noProof/>
          <w:sz w:val="24"/>
          <w:szCs w:val="24"/>
        </w:rPr>
        <w:t>,</w:t>
      </w:r>
      <w:r w:rsidRPr="009D0CC1">
        <w:rPr>
          <w:rFonts w:ascii="Arial" w:hAnsi="Arial" w:cs="Arial"/>
          <w:sz w:val="24"/>
          <w:szCs w:val="24"/>
        </w:rPr>
        <w:t xml:space="preserve"> the National Disability Insurance Scheme provides people with disability with the opportunity to participate as equal citizens in Australian Society.  </w:t>
      </w:r>
      <w:r>
        <w:rPr>
          <w:rFonts w:ascii="Arial" w:hAnsi="Arial" w:cs="Arial"/>
          <w:sz w:val="24"/>
          <w:szCs w:val="24"/>
        </w:rPr>
        <w:t xml:space="preserve">The NDIS is the mechanism by which </w:t>
      </w:r>
      <w:r w:rsidRPr="009D0CC1">
        <w:rPr>
          <w:rFonts w:ascii="Arial" w:hAnsi="Arial" w:cs="Arial"/>
          <w:sz w:val="24"/>
          <w:szCs w:val="24"/>
        </w:rPr>
        <w:t xml:space="preserve">people with disability </w:t>
      </w:r>
      <w:r>
        <w:rPr>
          <w:rFonts w:ascii="Arial" w:hAnsi="Arial" w:cs="Arial"/>
          <w:sz w:val="24"/>
          <w:szCs w:val="24"/>
        </w:rPr>
        <w:t>to</w:t>
      </w:r>
      <w:r w:rsidRPr="009D0CC1">
        <w:rPr>
          <w:rFonts w:ascii="Arial" w:hAnsi="Arial" w:cs="Arial"/>
          <w:sz w:val="24"/>
          <w:szCs w:val="24"/>
        </w:rPr>
        <w:t xml:space="preserve"> able to exercise not only their civil and political </w:t>
      </w:r>
      <w:r w:rsidRPr="00C70AA2">
        <w:rPr>
          <w:rFonts w:ascii="Arial" w:hAnsi="Arial" w:cs="Arial"/>
          <w:noProof/>
          <w:sz w:val="24"/>
          <w:szCs w:val="24"/>
        </w:rPr>
        <w:t>rights</w:t>
      </w:r>
      <w:r w:rsidRPr="009D0CC1">
        <w:rPr>
          <w:rFonts w:ascii="Arial" w:hAnsi="Arial" w:cs="Arial"/>
          <w:sz w:val="24"/>
          <w:szCs w:val="24"/>
        </w:rPr>
        <w:t xml:space="preserve"> but also their economic, social and cultural rights.</w:t>
      </w:r>
    </w:p>
    <w:p w14:paraId="122E31BE" w14:textId="01DE1A2E" w:rsidR="00147A92" w:rsidRPr="009D0CC1" w:rsidRDefault="00DF0908" w:rsidP="00147A92">
      <w:pPr>
        <w:pStyle w:val="NoSpacing"/>
        <w:rPr>
          <w:rFonts w:ascii="Arial" w:hAnsi="Arial" w:cs="Arial"/>
          <w:sz w:val="24"/>
          <w:szCs w:val="24"/>
        </w:rPr>
      </w:pPr>
      <w:r w:rsidRPr="009D0CC1">
        <w:rPr>
          <w:rFonts w:ascii="Arial" w:hAnsi="Arial" w:cs="Arial"/>
          <w:sz w:val="24"/>
          <w:szCs w:val="24"/>
        </w:rPr>
        <w:t xml:space="preserve"> </w:t>
      </w:r>
    </w:p>
    <w:p w14:paraId="1137112E" w14:textId="77777777" w:rsidR="00147A92" w:rsidRPr="009D0CC1" w:rsidRDefault="00147A92" w:rsidP="00147A92">
      <w:pPr>
        <w:rPr>
          <w:rFonts w:cs="Arial"/>
        </w:rPr>
      </w:pPr>
      <w:r>
        <w:rPr>
          <w:rFonts w:cs="Arial"/>
          <w:noProof/>
        </w:rPr>
        <w:t xml:space="preserve">Since the beginning of the NDIS journey, the premise that this insurance model </w:t>
      </w:r>
      <w:r w:rsidRPr="00C70AA2">
        <w:rPr>
          <w:rFonts w:cs="Arial"/>
          <w:noProof/>
        </w:rPr>
        <w:t>was the most economically sustainable system of providing people with disability with the same opportunities as the rest of the community</w:t>
      </w:r>
      <w:r>
        <w:rPr>
          <w:rFonts w:cs="Arial"/>
          <w:noProof/>
        </w:rPr>
        <w:t xml:space="preserve">, </w:t>
      </w:r>
      <w:r w:rsidRPr="00C70AA2">
        <w:rPr>
          <w:rFonts w:cs="Arial"/>
          <w:noProof/>
        </w:rPr>
        <w:t>continues to hold currency.</w:t>
      </w:r>
      <w:r w:rsidRPr="009D0CC1">
        <w:rPr>
          <w:rFonts w:cs="Arial"/>
        </w:rPr>
        <w:t xml:space="preserve">  It is clear that continuing to do nothing and underinvest in both people with disability as citizens and in the sector that supports them simply costs more</w:t>
      </w:r>
      <w:r>
        <w:rPr>
          <w:rFonts w:cs="Arial"/>
        </w:rPr>
        <w:t xml:space="preserve"> in the long run</w:t>
      </w:r>
      <w:r w:rsidRPr="009D0CC1">
        <w:rPr>
          <w:rFonts w:cs="Arial"/>
        </w:rPr>
        <w:t xml:space="preserve">.  </w:t>
      </w:r>
    </w:p>
    <w:p w14:paraId="089ACC4F" w14:textId="77777777" w:rsidR="00147A92" w:rsidRPr="009D0CC1" w:rsidRDefault="00147A92" w:rsidP="00147A92">
      <w:pPr>
        <w:rPr>
          <w:rFonts w:cs="Arial"/>
        </w:rPr>
      </w:pPr>
      <w:r w:rsidRPr="009D0CC1">
        <w:rPr>
          <w:rFonts w:cs="Arial"/>
        </w:rPr>
        <w:t xml:space="preserve">People with disability, their families as well as the </w:t>
      </w:r>
      <w:proofErr w:type="spellStart"/>
      <w:r w:rsidRPr="009D0CC1">
        <w:rPr>
          <w:rFonts w:cs="Arial"/>
        </w:rPr>
        <w:t>organisations</w:t>
      </w:r>
      <w:proofErr w:type="spellEnd"/>
      <w:r w:rsidRPr="009D0CC1">
        <w:rPr>
          <w:rFonts w:cs="Arial"/>
        </w:rPr>
        <w:t xml:space="preserve"> that support them are vitally interested in th</w:t>
      </w:r>
      <w:r>
        <w:rPr>
          <w:rFonts w:cs="Arial"/>
        </w:rPr>
        <w:t>e sustainability of the NDIS. AFDO</w:t>
      </w:r>
      <w:r w:rsidRPr="009D0CC1">
        <w:rPr>
          <w:rFonts w:cs="Arial"/>
        </w:rPr>
        <w:t xml:space="preserve"> want the NDIS to support generat</w:t>
      </w:r>
      <w:r>
        <w:rPr>
          <w:rFonts w:cs="Arial"/>
        </w:rPr>
        <w:t xml:space="preserve">ions of Australians to come. AFDO </w:t>
      </w:r>
      <w:r w:rsidRPr="009D0CC1">
        <w:rPr>
          <w:rFonts w:cs="Arial"/>
        </w:rPr>
        <w:t xml:space="preserve">understand that cost overruns </w:t>
      </w:r>
      <w:proofErr w:type="spellStart"/>
      <w:r w:rsidRPr="009D0CC1">
        <w:rPr>
          <w:rFonts w:cs="Arial"/>
        </w:rPr>
        <w:t>jeopardise</w:t>
      </w:r>
      <w:proofErr w:type="spellEnd"/>
      <w:r w:rsidRPr="009D0CC1">
        <w:rPr>
          <w:rFonts w:cs="Arial"/>
        </w:rPr>
        <w:t xml:space="preserve"> public and political support for any</w:t>
      </w:r>
      <w:r>
        <w:rPr>
          <w:rFonts w:cs="Arial"/>
        </w:rPr>
        <w:t xml:space="preserve"> government initiated scheme. </w:t>
      </w:r>
      <w:r w:rsidRPr="009D0CC1">
        <w:rPr>
          <w:rFonts w:cs="Arial"/>
        </w:rPr>
        <w:t xml:space="preserve"> </w:t>
      </w:r>
      <w:r>
        <w:rPr>
          <w:rFonts w:cs="Arial"/>
        </w:rPr>
        <w:t xml:space="preserve">AFDO is </w:t>
      </w:r>
      <w:r w:rsidRPr="009D0CC1">
        <w:rPr>
          <w:rFonts w:cs="Arial"/>
        </w:rPr>
        <w:t xml:space="preserve">therefore interested in the effective and efficient administration of the NDIS to ensure its ongoing support throughout the wider community.  </w:t>
      </w:r>
    </w:p>
    <w:p w14:paraId="359CA7D3" w14:textId="77777777" w:rsidR="00147A92" w:rsidRPr="009D0CC1" w:rsidRDefault="00147A92" w:rsidP="00147A92">
      <w:pPr>
        <w:rPr>
          <w:rFonts w:cs="Arial"/>
        </w:rPr>
      </w:pPr>
      <w:r w:rsidRPr="00BC3086">
        <w:rPr>
          <w:rFonts w:cs="Arial"/>
        </w:rPr>
        <w:t>Gov</w:t>
      </w:r>
      <w:r w:rsidRPr="009D0CC1">
        <w:rPr>
          <w:rFonts w:cs="Arial"/>
        </w:rPr>
        <w:t xml:space="preserve">ernment initiatives can be well managed and still not achieve intended outcomes. The scheme should be judged not only by how it manages costs but what outcomes are achieved. It is also true that the good outcomes delivered by the NDIS are often hard to capture and quantify. It is even more difficult to assign value in economic terms and measure return on investment. Some economic outcomes are easily captured and quantified – investment in capacity building or home modifications or equipment can reduce support costs in the long term. </w:t>
      </w:r>
      <w:r w:rsidRPr="00BC3086">
        <w:rPr>
          <w:rFonts w:cs="Arial"/>
        </w:rPr>
        <w:t xml:space="preserve">If </w:t>
      </w:r>
      <w:r w:rsidRPr="00BC3086">
        <w:rPr>
          <w:rFonts w:cs="Arial"/>
          <w:noProof/>
        </w:rPr>
        <w:t>a</w:t>
      </w:r>
      <w:r w:rsidRPr="00C70AA2">
        <w:rPr>
          <w:rFonts w:cs="Arial"/>
          <w:noProof/>
        </w:rPr>
        <w:t xml:space="preserve"> NDIS</w:t>
      </w:r>
      <w:r w:rsidRPr="009D0CC1">
        <w:rPr>
          <w:rFonts w:cs="Arial"/>
        </w:rPr>
        <w:t xml:space="preserve"> participant is supported to move into employment, or a family </w:t>
      </w:r>
      <w:proofErr w:type="spellStart"/>
      <w:r w:rsidRPr="009D0CC1">
        <w:rPr>
          <w:rFonts w:cs="Arial"/>
        </w:rPr>
        <w:t>carer</w:t>
      </w:r>
      <w:proofErr w:type="spellEnd"/>
      <w:r w:rsidRPr="009D0CC1">
        <w:rPr>
          <w:rFonts w:cs="Arial"/>
        </w:rPr>
        <w:t xml:space="preserve"> re-enters the workforce, the economic impact of that change can be measured.  </w:t>
      </w:r>
    </w:p>
    <w:p w14:paraId="55DF1B2C" w14:textId="77777777" w:rsidR="00147A92" w:rsidRPr="009D0CC1" w:rsidRDefault="00147A92" w:rsidP="00147A92">
      <w:pPr>
        <w:rPr>
          <w:rFonts w:cs="Arial"/>
        </w:rPr>
      </w:pPr>
      <w:r w:rsidRPr="00BC3086">
        <w:rPr>
          <w:rFonts w:cs="Arial"/>
        </w:rPr>
        <w:t>There are other,</w:t>
      </w:r>
      <w:r w:rsidRPr="009D0CC1">
        <w:rPr>
          <w:rFonts w:cs="Arial"/>
        </w:rPr>
        <w:t xml:space="preserve"> just as important </w:t>
      </w:r>
      <w:r w:rsidRPr="00C70AA2">
        <w:rPr>
          <w:rFonts w:cs="Arial"/>
          <w:noProof/>
        </w:rPr>
        <w:t>outcomes</w:t>
      </w:r>
      <w:r w:rsidRPr="00BC3086">
        <w:rPr>
          <w:rFonts w:cs="Arial"/>
        </w:rPr>
        <w:t xml:space="preserve"> that</w:t>
      </w:r>
      <w:r>
        <w:rPr>
          <w:rFonts w:cs="Arial"/>
        </w:rPr>
        <w:t xml:space="preserve"> </w:t>
      </w:r>
      <w:r w:rsidRPr="009D0CC1">
        <w:rPr>
          <w:rFonts w:cs="Arial"/>
        </w:rPr>
        <w:t xml:space="preserve">are not only more difficult to </w:t>
      </w:r>
      <w:r w:rsidRPr="00C70AA2">
        <w:rPr>
          <w:rFonts w:cs="Arial"/>
          <w:noProof/>
        </w:rPr>
        <w:t>capture</w:t>
      </w:r>
      <w:r>
        <w:rPr>
          <w:rFonts w:cs="Arial"/>
          <w:noProof/>
        </w:rPr>
        <w:t>;</w:t>
      </w:r>
      <w:r w:rsidRPr="00C70AA2">
        <w:rPr>
          <w:rFonts w:cs="Arial"/>
          <w:noProof/>
        </w:rPr>
        <w:t xml:space="preserve"> they</w:t>
      </w:r>
      <w:r w:rsidRPr="009D0CC1">
        <w:rPr>
          <w:rFonts w:cs="Arial"/>
        </w:rPr>
        <w:t xml:space="preserve"> are more difficult to assign value. What value can we assign, for example, to increased inclusion? </w:t>
      </w:r>
      <w:r w:rsidRPr="00BC3086">
        <w:rPr>
          <w:rFonts w:cs="Arial"/>
        </w:rPr>
        <w:t>To an</w:t>
      </w:r>
      <w:r>
        <w:rPr>
          <w:rFonts w:cs="Arial"/>
        </w:rPr>
        <w:t xml:space="preserve"> </w:t>
      </w:r>
      <w:r w:rsidRPr="009D0CC1">
        <w:rPr>
          <w:rFonts w:cs="Arial"/>
        </w:rPr>
        <w:t xml:space="preserve">increased independence? To </w:t>
      </w:r>
      <w:r w:rsidRPr="00BC3086">
        <w:rPr>
          <w:rFonts w:cs="Arial"/>
        </w:rPr>
        <w:t>i</w:t>
      </w:r>
      <w:r w:rsidRPr="009D0CC1">
        <w:rPr>
          <w:rFonts w:cs="Arial"/>
        </w:rPr>
        <w:t xml:space="preserve">ncreased dignity? Through the development of an outcomes framework, the NDIA has begun the work of attempting to capture and document these outcomes. Because of their vital importance in assessing </w:t>
      </w:r>
      <w:r w:rsidRPr="009D0CC1">
        <w:rPr>
          <w:rFonts w:cs="Arial"/>
        </w:rPr>
        <w:lastRenderedPageBreak/>
        <w:t xml:space="preserve">the full impact of the scheme on the lives of people with disability, we believe this work warrants further </w:t>
      </w:r>
      <w:r w:rsidRPr="00BC3086">
        <w:rPr>
          <w:rFonts w:cs="Arial"/>
        </w:rPr>
        <w:t>attention and promotion</w:t>
      </w:r>
      <w:r w:rsidRPr="009D0CC1">
        <w:rPr>
          <w:rFonts w:cs="Arial"/>
        </w:rPr>
        <w:t>.</w:t>
      </w:r>
    </w:p>
    <w:p w14:paraId="6B2258CC" w14:textId="77777777" w:rsidR="00147A92" w:rsidRDefault="00147A92" w:rsidP="00147A92">
      <w:pPr>
        <w:rPr>
          <w:rFonts w:cs="Arial"/>
        </w:rPr>
      </w:pPr>
      <w:r w:rsidRPr="00C70AA2">
        <w:rPr>
          <w:rFonts w:cs="Arial"/>
          <w:noProof/>
        </w:rPr>
        <w:t>Its</w:t>
      </w:r>
      <w:r w:rsidRPr="009D0CC1">
        <w:rPr>
          <w:rFonts w:cs="Arial"/>
        </w:rPr>
        <w:t xml:space="preserve"> </w:t>
      </w:r>
      <w:r w:rsidRPr="00BC3086">
        <w:rPr>
          <w:rFonts w:cs="Arial"/>
        </w:rPr>
        <w:t>still e</w:t>
      </w:r>
      <w:r w:rsidRPr="009D0CC1">
        <w:rPr>
          <w:rFonts w:cs="Arial"/>
        </w:rPr>
        <w:t xml:space="preserve">arly days for the NDIS and many of the outcomes that can be expected from such a significant social reform are yet to be </w:t>
      </w:r>
      <w:proofErr w:type="spellStart"/>
      <w:r w:rsidRPr="009D0CC1">
        <w:rPr>
          <w:rFonts w:cs="Arial"/>
        </w:rPr>
        <w:t>realised</w:t>
      </w:r>
      <w:proofErr w:type="spellEnd"/>
      <w:r w:rsidRPr="009D0CC1">
        <w:rPr>
          <w:rFonts w:cs="Arial"/>
        </w:rPr>
        <w:t xml:space="preserve">.  </w:t>
      </w:r>
      <w:r>
        <w:rPr>
          <w:rFonts w:cs="Arial"/>
        </w:rPr>
        <w:t>AFDO</w:t>
      </w:r>
      <w:r w:rsidRPr="009D0CC1">
        <w:rPr>
          <w:rFonts w:cs="Arial"/>
        </w:rPr>
        <w:t xml:space="preserve"> </w:t>
      </w:r>
      <w:r w:rsidRPr="00BC3086">
        <w:rPr>
          <w:rFonts w:cs="Arial"/>
        </w:rPr>
        <w:t>would argue</w:t>
      </w:r>
      <w:r w:rsidRPr="009D0CC1">
        <w:rPr>
          <w:rFonts w:cs="Arial"/>
        </w:rPr>
        <w:t xml:space="preserve"> strongly for patience in examining outcomes from the scheme</w:t>
      </w:r>
      <w:r>
        <w:rPr>
          <w:rFonts w:cs="Arial"/>
        </w:rPr>
        <w:t xml:space="preserve"> </w:t>
      </w:r>
      <w:r w:rsidRPr="00BC3086">
        <w:rPr>
          <w:rFonts w:cs="Arial"/>
        </w:rPr>
        <w:t>and</w:t>
      </w:r>
      <w:r>
        <w:rPr>
          <w:rFonts w:cs="Arial"/>
        </w:rPr>
        <w:t xml:space="preserve"> </w:t>
      </w:r>
      <w:r w:rsidRPr="009D0CC1">
        <w:rPr>
          <w:rFonts w:cs="Arial"/>
        </w:rPr>
        <w:t xml:space="preserve">expect that return on investment will take some time to be </w:t>
      </w:r>
      <w:proofErr w:type="spellStart"/>
      <w:r w:rsidRPr="009D0CC1">
        <w:rPr>
          <w:rFonts w:cs="Arial"/>
        </w:rPr>
        <w:t>realised</w:t>
      </w:r>
      <w:proofErr w:type="spellEnd"/>
      <w:r w:rsidRPr="009D0CC1">
        <w:rPr>
          <w:rFonts w:cs="Arial"/>
        </w:rPr>
        <w:t xml:space="preserve">. </w:t>
      </w:r>
    </w:p>
    <w:p w14:paraId="1FB586F1" w14:textId="77777777" w:rsidR="00147A92" w:rsidRDefault="00147A92" w:rsidP="00147A92">
      <w:pPr>
        <w:rPr>
          <w:rFonts w:cs="Arial"/>
        </w:rPr>
      </w:pPr>
      <w:r w:rsidRPr="009D0CC1">
        <w:rPr>
          <w:rFonts w:cs="Arial"/>
        </w:rPr>
        <w:t xml:space="preserve">This is particularly true because the previous system was </w:t>
      </w:r>
      <w:r w:rsidRPr="00C70AA2">
        <w:rPr>
          <w:rFonts w:cs="Arial"/>
          <w:noProof/>
        </w:rPr>
        <w:t>under</w:t>
      </w:r>
      <w:r>
        <w:rPr>
          <w:rFonts w:cs="Arial"/>
          <w:noProof/>
        </w:rPr>
        <w:t>-</w:t>
      </w:r>
      <w:r w:rsidRPr="00C70AA2">
        <w:rPr>
          <w:rFonts w:cs="Arial"/>
          <w:noProof/>
        </w:rPr>
        <w:t>resourced</w:t>
      </w:r>
      <w:r w:rsidRPr="009D0CC1">
        <w:rPr>
          <w:rFonts w:cs="Arial"/>
        </w:rPr>
        <w:t xml:space="preserve"> and highly rationed</w:t>
      </w:r>
      <w:r>
        <w:rPr>
          <w:rFonts w:cs="Arial"/>
        </w:rPr>
        <w:t xml:space="preserve">, </w:t>
      </w:r>
      <w:r w:rsidRPr="00BC3086">
        <w:rPr>
          <w:rFonts w:cs="Arial"/>
          <w:noProof/>
        </w:rPr>
        <w:t>with the result</w:t>
      </w:r>
      <w:r w:rsidRPr="00C70AA2">
        <w:rPr>
          <w:rFonts w:cs="Arial"/>
          <w:noProof/>
        </w:rPr>
        <w:t xml:space="preserve"> that</w:t>
      </w:r>
      <w:r>
        <w:rPr>
          <w:rFonts w:cs="Arial"/>
        </w:rPr>
        <w:t xml:space="preserve"> </w:t>
      </w:r>
      <w:r w:rsidRPr="009D0CC1">
        <w:rPr>
          <w:rFonts w:cs="Arial"/>
        </w:rPr>
        <w:t xml:space="preserve">many people with disability </w:t>
      </w:r>
      <w:r w:rsidRPr="00BC3086">
        <w:rPr>
          <w:rFonts w:cs="Arial"/>
        </w:rPr>
        <w:t>have arrived</w:t>
      </w:r>
      <w:r w:rsidRPr="009D0CC1">
        <w:rPr>
          <w:rFonts w:cs="Arial"/>
        </w:rPr>
        <w:t xml:space="preserve"> at the door of the NDIS</w:t>
      </w:r>
      <w:r>
        <w:rPr>
          <w:rFonts w:cs="Arial"/>
        </w:rPr>
        <w:t xml:space="preserve"> with high and complex needs. AFDO</w:t>
      </w:r>
      <w:r w:rsidRPr="009D0CC1">
        <w:rPr>
          <w:rFonts w:cs="Arial"/>
        </w:rPr>
        <w:t xml:space="preserve"> would expect this to reduce over time as people receive more timely and appropriate </w:t>
      </w:r>
      <w:r w:rsidRPr="00BC3086">
        <w:rPr>
          <w:rFonts w:cs="Arial"/>
        </w:rPr>
        <w:t>supports through the NDIS</w:t>
      </w:r>
      <w:r w:rsidRPr="009D0CC1">
        <w:rPr>
          <w:rFonts w:cs="Arial"/>
        </w:rPr>
        <w:t xml:space="preserve">. </w:t>
      </w:r>
    </w:p>
    <w:p w14:paraId="0F9AE51B" w14:textId="14978A3A" w:rsidR="00147A92" w:rsidRDefault="00147A92" w:rsidP="00147A92">
      <w:pPr>
        <w:rPr>
          <w:rFonts w:cs="Arial"/>
          <w:b/>
        </w:rPr>
      </w:pPr>
      <w:r w:rsidRPr="009D0CC1">
        <w:rPr>
          <w:rFonts w:cs="Arial"/>
        </w:rPr>
        <w:t>This is not the time for governments to lose their confidence in the scheme. The insurance principles which underpin the NDIS mean the scheme takes a lifetime view of an individu</w:t>
      </w:r>
      <w:r>
        <w:rPr>
          <w:rFonts w:cs="Arial"/>
        </w:rPr>
        <w:t xml:space="preserve">al. </w:t>
      </w:r>
      <w:r w:rsidRPr="00BC3086">
        <w:rPr>
          <w:rFonts w:cs="Arial"/>
        </w:rPr>
        <w:t xml:space="preserve">Governments must also </w:t>
      </w:r>
      <w:r>
        <w:rPr>
          <w:rFonts w:cs="Arial"/>
        </w:rPr>
        <w:t>take a long-term view regarding</w:t>
      </w:r>
      <w:r w:rsidRPr="00BC3086">
        <w:rPr>
          <w:rFonts w:cs="Arial"/>
        </w:rPr>
        <w:t xml:space="preserve"> the implementation of the scheme in viewing its results and achievements for people with disability. This is particularly difficult in the current political climate but essential to good governance and operation of the scheme.</w:t>
      </w:r>
      <w:r w:rsidR="00DF0908">
        <w:rPr>
          <w:rFonts w:cs="Arial"/>
          <w:b/>
        </w:rPr>
        <w:t xml:space="preserve"> </w:t>
      </w:r>
    </w:p>
    <w:p w14:paraId="4453F1C9" w14:textId="5CBA2DBD" w:rsidR="00147A92" w:rsidRPr="00147A92" w:rsidRDefault="00147A92" w:rsidP="00147A92">
      <w:pPr>
        <w:pStyle w:val="Heading2"/>
      </w:pPr>
      <w:bookmarkStart w:id="3" w:name="_Toc493502170"/>
      <w:r>
        <w:lastRenderedPageBreak/>
        <w:t>The Impact of Uncertainty on</w:t>
      </w:r>
      <w:r w:rsidRPr="00147A92">
        <w:t xml:space="preserve"> the Future Costs of the NDIS</w:t>
      </w:r>
      <w:bookmarkEnd w:id="3"/>
      <w:r w:rsidRPr="00147A92">
        <w:t xml:space="preserve"> </w:t>
      </w:r>
    </w:p>
    <w:p w14:paraId="636F869B" w14:textId="77777777" w:rsidR="00147A92" w:rsidRPr="009D0CC1" w:rsidRDefault="00147A92" w:rsidP="00147A92">
      <w:pPr>
        <w:pStyle w:val="NoSpacing"/>
        <w:rPr>
          <w:rFonts w:ascii="Arial" w:hAnsi="Arial" w:cs="Arial"/>
          <w:sz w:val="24"/>
          <w:szCs w:val="24"/>
        </w:rPr>
      </w:pPr>
      <w:r w:rsidRPr="00DC79AD">
        <w:rPr>
          <w:rFonts w:ascii="Arial" w:hAnsi="Arial" w:cs="Arial"/>
          <w:sz w:val="24"/>
          <w:szCs w:val="24"/>
        </w:rPr>
        <w:t xml:space="preserve">The National Disability Services, the peak body for non-government services, has indicated that disability providers across the country are struggling to remain viable. Ken Baker, Chief Executive of the NDS, </w:t>
      </w:r>
      <w:r w:rsidRPr="00DC79AD">
        <w:rPr>
          <w:rFonts w:ascii="Arial" w:hAnsi="Arial" w:cs="Arial"/>
          <w:noProof/>
          <w:sz w:val="24"/>
          <w:szCs w:val="24"/>
        </w:rPr>
        <w:t>said:</w:t>
      </w:r>
      <w:r w:rsidRPr="009D0CC1">
        <w:rPr>
          <w:rFonts w:ascii="Arial" w:hAnsi="Arial" w:cs="Arial"/>
          <w:sz w:val="24"/>
          <w:szCs w:val="24"/>
        </w:rPr>
        <w:t xml:space="preserve"> </w:t>
      </w:r>
      <w:r>
        <w:rPr>
          <w:rFonts w:ascii="Arial" w:hAnsi="Arial" w:cs="Arial"/>
          <w:sz w:val="24"/>
          <w:szCs w:val="24"/>
        </w:rPr>
        <w:t>“</w:t>
      </w:r>
      <w:r w:rsidRPr="009D0CC1">
        <w:rPr>
          <w:rFonts w:ascii="Arial" w:hAnsi="Arial" w:cs="Arial"/>
          <w:sz w:val="24"/>
          <w:szCs w:val="24"/>
        </w:rPr>
        <w:t xml:space="preserve">two-thirds of disability service providers had reported to the commission that they were very worried about their capacity to provide services at current NDIS </w:t>
      </w:r>
      <w:r w:rsidRPr="00C70AA2">
        <w:rPr>
          <w:rFonts w:ascii="Arial" w:hAnsi="Arial" w:cs="Arial"/>
          <w:noProof/>
          <w:sz w:val="24"/>
          <w:szCs w:val="24"/>
        </w:rPr>
        <w:t>prices</w:t>
      </w:r>
      <w:r>
        <w:rPr>
          <w:rFonts w:ascii="Arial" w:hAnsi="Arial" w:cs="Arial"/>
          <w:noProof/>
          <w:sz w:val="24"/>
          <w:szCs w:val="24"/>
        </w:rPr>
        <w:t>.</w:t>
      </w:r>
      <w:r w:rsidRPr="009D0CC1">
        <w:rPr>
          <w:rFonts w:ascii="Arial" w:hAnsi="Arial" w:cs="Arial"/>
          <w:sz w:val="24"/>
          <w:szCs w:val="24"/>
        </w:rPr>
        <w:t>”</w:t>
      </w:r>
    </w:p>
    <w:p w14:paraId="488BD94D" w14:textId="77777777" w:rsidR="00147A92" w:rsidRPr="009D0CC1" w:rsidRDefault="00147A92" w:rsidP="00147A92">
      <w:pPr>
        <w:pStyle w:val="NoSpacing"/>
        <w:rPr>
          <w:rFonts w:ascii="Arial" w:hAnsi="Arial" w:cs="Arial"/>
          <w:sz w:val="24"/>
          <w:szCs w:val="24"/>
        </w:rPr>
      </w:pPr>
    </w:p>
    <w:p w14:paraId="5957E00F" w14:textId="77777777" w:rsidR="00DF0908" w:rsidRDefault="00147A92" w:rsidP="00147A92">
      <w:pPr>
        <w:pStyle w:val="NoSpacing"/>
        <w:rPr>
          <w:rFonts w:ascii="Arial" w:hAnsi="Arial" w:cs="Arial"/>
          <w:sz w:val="24"/>
          <w:szCs w:val="24"/>
        </w:rPr>
      </w:pPr>
      <w:r w:rsidRPr="00DC79AD">
        <w:rPr>
          <w:rFonts w:ascii="Arial" w:hAnsi="Arial" w:cs="Arial"/>
          <w:sz w:val="24"/>
          <w:szCs w:val="24"/>
        </w:rPr>
        <w:t xml:space="preserve">One of the key impacts of the </w:t>
      </w:r>
      <w:r w:rsidRPr="00DC79AD">
        <w:rPr>
          <w:rFonts w:ascii="Arial" w:hAnsi="Arial" w:cs="Arial"/>
          <w:noProof/>
          <w:sz w:val="24"/>
          <w:szCs w:val="24"/>
        </w:rPr>
        <w:t>uncertainty</w:t>
      </w:r>
      <w:r w:rsidRPr="00DC79AD">
        <w:rPr>
          <w:rFonts w:ascii="Arial" w:hAnsi="Arial" w:cs="Arial"/>
          <w:sz w:val="24"/>
          <w:szCs w:val="24"/>
        </w:rPr>
        <w:t xml:space="preserve"> of the future costs of the NDIS is erosion in confidence in the promised outcomes of the NDIS for people with disability.  The history of people with disability in relation to inclusion in the community has been one of ongoing isolation and a lack of opportunity.  People with </w:t>
      </w:r>
      <w:r w:rsidRPr="00DC79AD">
        <w:rPr>
          <w:rFonts w:ascii="Arial" w:hAnsi="Arial" w:cs="Arial"/>
          <w:noProof/>
          <w:sz w:val="24"/>
          <w:szCs w:val="24"/>
        </w:rPr>
        <w:t>disability</w:t>
      </w:r>
      <w:r w:rsidRPr="00DC79AD">
        <w:rPr>
          <w:rFonts w:ascii="Arial" w:hAnsi="Arial" w:cs="Arial"/>
          <w:sz w:val="24"/>
          <w:szCs w:val="24"/>
        </w:rPr>
        <w:t xml:space="preserve"> were repeatedly promised better support, better housing, better services, employment opportunities, but nothing seemed to change.  People with </w:t>
      </w:r>
      <w:r w:rsidRPr="00DC79AD">
        <w:rPr>
          <w:rFonts w:ascii="Arial" w:hAnsi="Arial" w:cs="Arial"/>
          <w:noProof/>
          <w:sz w:val="24"/>
          <w:szCs w:val="24"/>
        </w:rPr>
        <w:t>disability</w:t>
      </w:r>
      <w:r w:rsidRPr="00DC79AD">
        <w:rPr>
          <w:rFonts w:ascii="Arial" w:hAnsi="Arial" w:cs="Arial"/>
          <w:sz w:val="24"/>
          <w:szCs w:val="24"/>
        </w:rPr>
        <w:t xml:space="preserve"> were promised that they would now </w:t>
      </w:r>
      <w:proofErr w:type="gramStart"/>
      <w:r w:rsidRPr="00DC79AD">
        <w:rPr>
          <w:rFonts w:ascii="Arial" w:hAnsi="Arial" w:cs="Arial"/>
          <w:sz w:val="24"/>
          <w:szCs w:val="24"/>
        </w:rPr>
        <w:t>have the opportunity to</w:t>
      </w:r>
      <w:proofErr w:type="gramEnd"/>
      <w:r w:rsidRPr="00DC79AD">
        <w:rPr>
          <w:rFonts w:ascii="Arial" w:hAnsi="Arial" w:cs="Arial"/>
          <w:sz w:val="24"/>
          <w:szCs w:val="24"/>
        </w:rPr>
        <w:t xml:space="preserve"> participate in the benefits available to the rest of the community.</w:t>
      </w:r>
    </w:p>
    <w:p w14:paraId="2D3DDAED" w14:textId="0DF3B448" w:rsidR="00147A92" w:rsidRDefault="00DF0908" w:rsidP="00147A92">
      <w:pPr>
        <w:pStyle w:val="NoSpacing"/>
        <w:rPr>
          <w:rFonts w:ascii="Arial" w:hAnsi="Arial" w:cs="Arial"/>
          <w:sz w:val="24"/>
          <w:szCs w:val="24"/>
        </w:rPr>
      </w:pPr>
      <w:r>
        <w:rPr>
          <w:rFonts w:ascii="Arial" w:hAnsi="Arial" w:cs="Arial"/>
          <w:sz w:val="24"/>
          <w:szCs w:val="24"/>
        </w:rPr>
        <w:t xml:space="preserve"> </w:t>
      </w:r>
    </w:p>
    <w:p w14:paraId="390484FF" w14:textId="77777777" w:rsidR="00147A92" w:rsidRPr="009D0CC1" w:rsidRDefault="00147A92" w:rsidP="00147A92">
      <w:pPr>
        <w:pStyle w:val="NoSpacing"/>
        <w:rPr>
          <w:rFonts w:ascii="Arial" w:hAnsi="Arial" w:cs="Arial"/>
          <w:sz w:val="24"/>
          <w:szCs w:val="24"/>
        </w:rPr>
      </w:pPr>
      <w:r w:rsidRPr="009D0CC1">
        <w:rPr>
          <w:rFonts w:ascii="Arial" w:hAnsi="Arial" w:cs="Arial"/>
          <w:sz w:val="24"/>
          <w:szCs w:val="24"/>
        </w:rPr>
        <w:t>Access to the same positive experiences</w:t>
      </w:r>
      <w:r>
        <w:rPr>
          <w:rFonts w:ascii="Arial" w:hAnsi="Arial" w:cs="Arial"/>
          <w:sz w:val="24"/>
          <w:szCs w:val="24"/>
        </w:rPr>
        <w:t xml:space="preserve"> of inclusion in the life of the community</w:t>
      </w:r>
      <w:r w:rsidRPr="009D0CC1">
        <w:rPr>
          <w:rFonts w:ascii="Arial" w:hAnsi="Arial" w:cs="Arial"/>
          <w:sz w:val="24"/>
          <w:szCs w:val="24"/>
        </w:rPr>
        <w:t xml:space="preserve"> that other Australians enjoy </w:t>
      </w:r>
      <w:r>
        <w:rPr>
          <w:rFonts w:ascii="Arial" w:hAnsi="Arial" w:cs="Arial"/>
          <w:sz w:val="24"/>
          <w:szCs w:val="24"/>
        </w:rPr>
        <w:t xml:space="preserve">has </w:t>
      </w:r>
      <w:r w:rsidRPr="009D0CC1">
        <w:rPr>
          <w:rFonts w:ascii="Arial" w:hAnsi="Arial" w:cs="Arial"/>
          <w:sz w:val="24"/>
          <w:szCs w:val="24"/>
        </w:rPr>
        <w:t>never occurred</w:t>
      </w:r>
      <w:r>
        <w:rPr>
          <w:rFonts w:ascii="Arial" w:hAnsi="Arial" w:cs="Arial"/>
          <w:sz w:val="24"/>
          <w:szCs w:val="24"/>
        </w:rPr>
        <w:t xml:space="preserve"> for people with disability</w:t>
      </w:r>
      <w:r w:rsidRPr="009D0CC1">
        <w:rPr>
          <w:rFonts w:ascii="Arial" w:hAnsi="Arial" w:cs="Arial"/>
          <w:sz w:val="24"/>
          <w:szCs w:val="24"/>
        </w:rPr>
        <w:t>. Maintaining the confidence of people with disability is central to ensuri</w:t>
      </w:r>
      <w:r>
        <w:rPr>
          <w:rFonts w:ascii="Arial" w:hAnsi="Arial" w:cs="Arial"/>
          <w:sz w:val="24"/>
          <w:szCs w:val="24"/>
        </w:rPr>
        <w:t xml:space="preserve">ng the people with disability </w:t>
      </w:r>
      <w:r w:rsidRPr="009D0CC1">
        <w:rPr>
          <w:rFonts w:ascii="Arial" w:hAnsi="Arial" w:cs="Arial"/>
          <w:sz w:val="24"/>
          <w:szCs w:val="24"/>
        </w:rPr>
        <w:t xml:space="preserve">will seek out NDIS eligibility, participate in the </w:t>
      </w:r>
      <w:r>
        <w:rPr>
          <w:rFonts w:ascii="Arial" w:hAnsi="Arial" w:cs="Arial"/>
          <w:sz w:val="24"/>
          <w:szCs w:val="24"/>
        </w:rPr>
        <w:t xml:space="preserve">eligibility </w:t>
      </w:r>
      <w:r w:rsidRPr="009D0CC1">
        <w:rPr>
          <w:rFonts w:ascii="Arial" w:hAnsi="Arial" w:cs="Arial"/>
          <w:sz w:val="24"/>
          <w:szCs w:val="24"/>
        </w:rPr>
        <w:t xml:space="preserve">process and utilise the </w:t>
      </w:r>
      <w:r w:rsidRPr="00DC79AD">
        <w:rPr>
          <w:rFonts w:ascii="Arial" w:hAnsi="Arial" w:cs="Arial"/>
          <w:sz w:val="24"/>
          <w:szCs w:val="24"/>
        </w:rPr>
        <w:t>benefits of a single nationally consistent disability system.  If people with disability lack confidence in the NDIS then they are unlikely to seek to become eligible.  This will place further strain on those disability services still operating at the state level and skew the data needed to help us understand the shape of the NDIS that will be needed into the future.</w:t>
      </w:r>
    </w:p>
    <w:p w14:paraId="7D6F0EBD" w14:textId="77777777" w:rsidR="00147A92" w:rsidRPr="009D0CC1" w:rsidRDefault="00147A92" w:rsidP="00147A92">
      <w:pPr>
        <w:pStyle w:val="NoSpacing"/>
        <w:rPr>
          <w:rFonts w:ascii="Arial" w:hAnsi="Arial" w:cs="Arial"/>
          <w:sz w:val="24"/>
          <w:szCs w:val="24"/>
        </w:rPr>
      </w:pPr>
    </w:p>
    <w:p w14:paraId="28955C47" w14:textId="77777777" w:rsidR="00147A92" w:rsidRDefault="00147A92" w:rsidP="00147A92">
      <w:pPr>
        <w:pStyle w:val="NoSpacing"/>
        <w:rPr>
          <w:rFonts w:ascii="Arial" w:hAnsi="Arial" w:cs="Arial"/>
          <w:sz w:val="24"/>
          <w:szCs w:val="24"/>
        </w:rPr>
      </w:pPr>
      <w:r w:rsidRPr="009D0CC1">
        <w:rPr>
          <w:rFonts w:ascii="Arial" w:hAnsi="Arial" w:cs="Arial"/>
          <w:sz w:val="24"/>
          <w:szCs w:val="24"/>
        </w:rPr>
        <w:t xml:space="preserve">The provision of services to people with disability under the NDIS is costed according to an insurance model of decreasing costs over time.  If people with disability do not have confidence in the NDIS and do not sign up for the </w:t>
      </w:r>
      <w:r w:rsidRPr="00C70AA2">
        <w:rPr>
          <w:rFonts w:ascii="Arial" w:hAnsi="Arial" w:cs="Arial"/>
          <w:noProof/>
          <w:sz w:val="24"/>
          <w:szCs w:val="24"/>
        </w:rPr>
        <w:t>NDIS</w:t>
      </w:r>
      <w:r>
        <w:rPr>
          <w:rFonts w:ascii="Arial" w:hAnsi="Arial" w:cs="Arial"/>
          <w:noProof/>
          <w:sz w:val="24"/>
          <w:szCs w:val="24"/>
        </w:rPr>
        <w:t>,</w:t>
      </w:r>
      <w:r w:rsidRPr="009D0CC1">
        <w:rPr>
          <w:rFonts w:ascii="Arial" w:hAnsi="Arial" w:cs="Arial"/>
          <w:sz w:val="24"/>
          <w:szCs w:val="24"/>
        </w:rPr>
        <w:t xml:space="preserve"> this will impact upon the Scheme’s financial viability and s</w:t>
      </w:r>
      <w:r>
        <w:rPr>
          <w:rFonts w:ascii="Arial" w:hAnsi="Arial" w:cs="Arial"/>
          <w:sz w:val="24"/>
          <w:szCs w:val="24"/>
        </w:rPr>
        <w:t>ustainability in the long run as well as</w:t>
      </w:r>
      <w:r w:rsidRPr="009D0CC1">
        <w:rPr>
          <w:rFonts w:ascii="Arial" w:hAnsi="Arial" w:cs="Arial"/>
          <w:sz w:val="24"/>
          <w:szCs w:val="24"/>
        </w:rPr>
        <w:t xml:space="preserve"> whether the NDIS will be able to provide inclusion to all people with disability.  </w:t>
      </w:r>
    </w:p>
    <w:p w14:paraId="4AC38DFF" w14:textId="53809F5D" w:rsidR="00147A92" w:rsidRDefault="00147A92" w:rsidP="00DF0908">
      <w:pPr>
        <w:pStyle w:val="NoSpacing"/>
        <w:rPr>
          <w:rFonts w:cs="Arial"/>
          <w:b/>
        </w:rPr>
      </w:pPr>
      <w:r w:rsidRPr="00DC79AD">
        <w:rPr>
          <w:rFonts w:ascii="Arial" w:hAnsi="Arial" w:cs="Arial"/>
          <w:sz w:val="24"/>
          <w:szCs w:val="24"/>
        </w:rPr>
        <w:t xml:space="preserve">Not only will some people with disability miss out on access to the NDIS but the cost of providing services to those people who do have access to the NDIS will likely increase.  Any cost increase in the provision of services will be felt across the board but will be more acutely felt in regional rural and remote areas, in the provision of specialist disability services and </w:t>
      </w:r>
      <w:r w:rsidRPr="00DC79AD">
        <w:rPr>
          <w:rFonts w:ascii="Arial" w:hAnsi="Arial" w:cs="Arial"/>
          <w:noProof/>
          <w:sz w:val="24"/>
          <w:szCs w:val="24"/>
        </w:rPr>
        <w:t>too</w:t>
      </w:r>
      <w:r w:rsidRPr="00DC79AD">
        <w:rPr>
          <w:rFonts w:ascii="Arial" w:hAnsi="Arial" w:cs="Arial"/>
          <w:sz w:val="24"/>
          <w:szCs w:val="24"/>
        </w:rPr>
        <w:t xml:space="preserve"> hard to reach populations.</w:t>
      </w:r>
      <w:r w:rsidR="00DF0908">
        <w:rPr>
          <w:rFonts w:cs="Arial"/>
          <w:b/>
        </w:rPr>
        <w:t xml:space="preserve"> </w:t>
      </w:r>
    </w:p>
    <w:p w14:paraId="582F7A38" w14:textId="4E374EB8" w:rsidR="00147A92" w:rsidRPr="00DC79AD" w:rsidRDefault="00147A92" w:rsidP="00147A92">
      <w:pPr>
        <w:pStyle w:val="Heading2"/>
        <w:rPr>
          <w:sz w:val="24"/>
          <w:szCs w:val="24"/>
        </w:rPr>
      </w:pPr>
      <w:bookmarkStart w:id="4" w:name="_Toc493502171"/>
      <w:r>
        <w:lastRenderedPageBreak/>
        <w:t>Increasing the Medicare Levy</w:t>
      </w:r>
      <w:bookmarkEnd w:id="4"/>
      <w:r>
        <w:t xml:space="preserve"> </w:t>
      </w:r>
    </w:p>
    <w:p w14:paraId="3070A40A" w14:textId="77777777" w:rsidR="00147A92" w:rsidRDefault="00147A92" w:rsidP="00147A92">
      <w:pPr>
        <w:spacing w:after="0"/>
        <w:rPr>
          <w:rFonts w:cs="Arial"/>
        </w:rPr>
      </w:pPr>
      <w:r w:rsidRPr="00DC79AD">
        <w:rPr>
          <w:rFonts w:cs="Arial"/>
        </w:rPr>
        <w:t>The Federal Government proposes to do this via an increase to the Medicare Levy. This method of raising revenue for securing the NDIS gives people confidence that the NDIS will be supported into the future.</w:t>
      </w:r>
      <w:r w:rsidRPr="009D0CC1">
        <w:rPr>
          <w:rFonts w:cs="Arial"/>
        </w:rPr>
        <w:t xml:space="preserve"> AFDO </w:t>
      </w:r>
      <w:r>
        <w:rPr>
          <w:rFonts w:cs="Arial"/>
        </w:rPr>
        <w:t xml:space="preserve">also </w:t>
      </w:r>
      <w:r w:rsidRPr="009D0CC1">
        <w:rPr>
          <w:rFonts w:cs="Arial"/>
        </w:rPr>
        <w:t>welcome</w:t>
      </w:r>
      <w:r>
        <w:rPr>
          <w:rFonts w:cs="Arial"/>
        </w:rPr>
        <w:t>s</w:t>
      </w:r>
      <w:r w:rsidRPr="009D0CC1">
        <w:rPr>
          <w:rFonts w:cs="Arial"/>
        </w:rPr>
        <w:t xml:space="preserve"> the Government’s shift from funding essential universal services such as the NDIS</w:t>
      </w:r>
      <w:r>
        <w:rPr>
          <w:rFonts w:cs="Arial"/>
        </w:rPr>
        <w:t>,</w:t>
      </w:r>
      <w:r w:rsidRPr="009D0CC1">
        <w:rPr>
          <w:rFonts w:cs="Arial"/>
        </w:rPr>
        <w:t xml:space="preserve"> </w:t>
      </w:r>
      <w:r>
        <w:rPr>
          <w:rFonts w:cs="Arial"/>
        </w:rPr>
        <w:t xml:space="preserve">by </w:t>
      </w:r>
      <w:r w:rsidRPr="009D0CC1">
        <w:rPr>
          <w:rFonts w:cs="Arial"/>
        </w:rPr>
        <w:t xml:space="preserve">cuts to benefits and services as </w:t>
      </w:r>
      <w:r>
        <w:rPr>
          <w:rFonts w:cs="Arial"/>
        </w:rPr>
        <w:t xml:space="preserve">proposed in its </w:t>
      </w:r>
      <w:r w:rsidRPr="009D0CC1">
        <w:rPr>
          <w:rFonts w:cs="Arial"/>
        </w:rPr>
        <w:t>2016</w:t>
      </w:r>
      <w:r>
        <w:rPr>
          <w:rFonts w:cs="Arial"/>
        </w:rPr>
        <w:t xml:space="preserve"> Budget. The 2017 </w:t>
      </w:r>
      <w:r w:rsidRPr="009D0CC1">
        <w:rPr>
          <w:rFonts w:cs="Arial"/>
        </w:rPr>
        <w:t>Budget propose</w:t>
      </w:r>
      <w:r>
        <w:rPr>
          <w:rFonts w:cs="Arial"/>
        </w:rPr>
        <w:t xml:space="preserve">s </w:t>
      </w:r>
      <w:r w:rsidRPr="009D0CC1">
        <w:rPr>
          <w:rFonts w:cs="Arial"/>
        </w:rPr>
        <w:t xml:space="preserve">an increase in the </w:t>
      </w:r>
      <w:r>
        <w:rPr>
          <w:rFonts w:cs="Arial"/>
        </w:rPr>
        <w:t xml:space="preserve">universally applied </w:t>
      </w:r>
      <w:r w:rsidRPr="009D0CC1">
        <w:rPr>
          <w:rFonts w:cs="Arial"/>
        </w:rPr>
        <w:t>Medicare Levy</w:t>
      </w:r>
      <w:r>
        <w:rPr>
          <w:rFonts w:cs="Arial"/>
        </w:rPr>
        <w:t>, which is based on gross earnings and capacity to pay rather than a flat tax regime</w:t>
      </w:r>
      <w:r w:rsidRPr="009D0CC1">
        <w:rPr>
          <w:rFonts w:cs="Arial"/>
        </w:rPr>
        <w:t xml:space="preserve">. </w:t>
      </w:r>
    </w:p>
    <w:p w14:paraId="6C51EA79" w14:textId="77777777" w:rsidR="00147A92" w:rsidRDefault="00147A92" w:rsidP="00147A92">
      <w:pPr>
        <w:spacing w:after="0"/>
        <w:rPr>
          <w:rFonts w:cs="Arial"/>
        </w:rPr>
      </w:pPr>
    </w:p>
    <w:p w14:paraId="1D9D11CE" w14:textId="77777777" w:rsidR="00147A92" w:rsidRPr="009D0CC1" w:rsidRDefault="00147A92" w:rsidP="00147A92">
      <w:pPr>
        <w:spacing w:after="0"/>
        <w:rPr>
          <w:rFonts w:cs="Arial"/>
        </w:rPr>
      </w:pPr>
      <w:r w:rsidRPr="009D0CC1">
        <w:rPr>
          <w:rFonts w:cs="Arial"/>
        </w:rPr>
        <w:t xml:space="preserve">On a wider note, the best way to fund increases in the cost of essential universal services such as NDIS and health and aged care (which will inevitably grow as a share of GDP) is through the tax system. The alternatives - service rationing and user charges - lead to greater inequality, and two-tier systems where the service people receive depends on their income, not their needs. People on lower incomes are hit harder by fixed out-of-pocket expenses. We all benefit from essential services and should contribute </w:t>
      </w:r>
      <w:r w:rsidRPr="00C70AA2">
        <w:rPr>
          <w:rFonts w:cs="Arial"/>
          <w:noProof/>
        </w:rPr>
        <w:t>through</w:t>
      </w:r>
      <w:r w:rsidRPr="009D0CC1">
        <w:rPr>
          <w:rFonts w:cs="Arial"/>
        </w:rPr>
        <w:t xml:space="preserve"> the tax system to the extent that we can afford to do so.</w:t>
      </w:r>
    </w:p>
    <w:p w14:paraId="2DC0CA41" w14:textId="77777777" w:rsidR="00147A92" w:rsidRPr="009D0CC1" w:rsidRDefault="00147A92" w:rsidP="00147A92">
      <w:pPr>
        <w:spacing w:after="0"/>
        <w:rPr>
          <w:rFonts w:cs="Arial"/>
        </w:rPr>
      </w:pPr>
    </w:p>
    <w:p w14:paraId="581BDEDA" w14:textId="77777777" w:rsidR="00147A92" w:rsidRDefault="00147A92" w:rsidP="00147A92">
      <w:pPr>
        <w:rPr>
          <w:rFonts w:cs="Arial"/>
        </w:rPr>
      </w:pPr>
      <w:r w:rsidRPr="009D0CC1">
        <w:rPr>
          <w:rFonts w:cs="Arial"/>
        </w:rPr>
        <w:t xml:space="preserve">It makes sense </w:t>
      </w:r>
      <w:r>
        <w:rPr>
          <w:rFonts w:cs="Arial"/>
        </w:rPr>
        <w:t xml:space="preserve">from an equitable position, as the NDIS is available to all Australians who have or may acquire a lifelong disability, </w:t>
      </w:r>
      <w:r w:rsidRPr="009D0CC1">
        <w:rPr>
          <w:rFonts w:cs="Arial"/>
        </w:rPr>
        <w:t xml:space="preserve">that the costs of the NDIS are shared by </w:t>
      </w:r>
      <w:r>
        <w:rPr>
          <w:rFonts w:cs="Arial"/>
        </w:rPr>
        <w:t>all</w:t>
      </w:r>
      <w:r w:rsidRPr="009D0CC1">
        <w:rPr>
          <w:rFonts w:cs="Arial"/>
        </w:rPr>
        <w:t xml:space="preserve"> via revenue raised</w:t>
      </w:r>
      <w:r>
        <w:rPr>
          <w:rFonts w:cs="Arial"/>
        </w:rPr>
        <w:t xml:space="preserve"> through a universal </w:t>
      </w:r>
      <w:r w:rsidRPr="009D0CC1">
        <w:rPr>
          <w:rFonts w:cs="Arial"/>
        </w:rPr>
        <w:t>tax</w:t>
      </w:r>
      <w:r>
        <w:rPr>
          <w:rFonts w:cs="Arial"/>
        </w:rPr>
        <w:t xml:space="preserve"> </w:t>
      </w:r>
      <w:r w:rsidRPr="009D0CC1">
        <w:rPr>
          <w:rFonts w:cs="Arial"/>
        </w:rPr>
        <w:t>system</w:t>
      </w:r>
      <w:r>
        <w:rPr>
          <w:rFonts w:cs="Arial"/>
        </w:rPr>
        <w:t>. The application of this needs</w:t>
      </w:r>
      <w:r w:rsidRPr="009D0CC1">
        <w:rPr>
          <w:rFonts w:cs="Arial"/>
        </w:rPr>
        <w:t xml:space="preserve"> </w:t>
      </w:r>
      <w:r>
        <w:rPr>
          <w:rFonts w:cs="Arial"/>
        </w:rPr>
        <w:t xml:space="preserve">which takes into account capacity of individuals to pay according to their earnings. </w:t>
      </w:r>
    </w:p>
    <w:p w14:paraId="32732E3F" w14:textId="16EA0736" w:rsidR="00147A92" w:rsidRDefault="00147A92" w:rsidP="00147A92">
      <w:pPr>
        <w:spacing w:after="0"/>
        <w:rPr>
          <w:rFonts w:cs="Arial"/>
        </w:rPr>
      </w:pPr>
      <w:r w:rsidRPr="00DC79AD">
        <w:rPr>
          <w:rFonts w:cs="Arial"/>
        </w:rPr>
        <w:t xml:space="preserve">A strong, </w:t>
      </w:r>
      <w:r w:rsidRPr="00DC79AD">
        <w:rPr>
          <w:rFonts w:cs="Arial"/>
          <w:noProof/>
        </w:rPr>
        <w:t>well-funded</w:t>
      </w:r>
      <w:r w:rsidRPr="00DC79AD">
        <w:rPr>
          <w:rFonts w:cs="Arial"/>
        </w:rPr>
        <w:t xml:space="preserve"> NDIS will be of benefit </w:t>
      </w:r>
      <w:r w:rsidRPr="00DC79AD">
        <w:rPr>
          <w:rFonts w:cs="Arial"/>
          <w:noProof/>
        </w:rPr>
        <w:t>to</w:t>
      </w:r>
      <w:r w:rsidRPr="00DC79AD">
        <w:rPr>
          <w:rFonts w:cs="Arial"/>
        </w:rPr>
        <w:t xml:space="preserve"> our community as people with disability are supported to participate economically and socially, delivering on the promised outcomes from its inception</w:t>
      </w:r>
    </w:p>
    <w:p w14:paraId="2B2352F3" w14:textId="77777777" w:rsidR="00DF0908" w:rsidRDefault="00DF0908" w:rsidP="00147A92">
      <w:pPr>
        <w:spacing w:after="0"/>
        <w:rPr>
          <w:rFonts w:cs="Arial"/>
        </w:rPr>
      </w:pPr>
    </w:p>
    <w:p w14:paraId="4CB13F77" w14:textId="0531EDD4" w:rsidR="00234C33" w:rsidRPr="00A51C48" w:rsidRDefault="00147A92" w:rsidP="00DF0908">
      <w:pPr>
        <w:spacing w:after="0"/>
        <w:rPr>
          <w:rFonts w:cs="Arial"/>
        </w:rPr>
      </w:pPr>
      <w:r w:rsidRPr="00DC79AD">
        <w:rPr>
          <w:rFonts w:cs="Arial"/>
          <w:b/>
        </w:rPr>
        <w:t xml:space="preserve">AFDO welcomes the Federal Government’s commitment to fully funding the </w:t>
      </w:r>
      <w:r w:rsidRPr="00DC79AD">
        <w:rPr>
          <w:rFonts w:cs="Arial"/>
          <w:b/>
          <w:noProof/>
        </w:rPr>
        <w:t>NDIS</w:t>
      </w:r>
      <w:r w:rsidRPr="00DC79AD">
        <w:rPr>
          <w:rFonts w:cs="Arial"/>
          <w:b/>
        </w:rPr>
        <w:t xml:space="preserve"> and </w:t>
      </w:r>
      <w:proofErr w:type="gramStart"/>
      <w:r w:rsidRPr="00DC79AD">
        <w:rPr>
          <w:rFonts w:cs="Arial"/>
          <w:b/>
        </w:rPr>
        <w:t>has a preference for</w:t>
      </w:r>
      <w:proofErr w:type="gramEnd"/>
      <w:r w:rsidRPr="00DC79AD">
        <w:rPr>
          <w:rFonts w:cs="Arial"/>
          <w:b/>
        </w:rPr>
        <w:t xml:space="preserve"> this to be via the taxation system rather than funds coming from a decrease in welfare or other support funding.</w:t>
      </w:r>
      <w:r w:rsidR="009A38CC" w:rsidRPr="006E15E8">
        <w:rPr>
          <w:rFonts w:cs="Arial"/>
        </w:rPr>
        <w:t xml:space="preserve"> </w:t>
      </w:r>
    </w:p>
    <w:sectPr w:rsidR="00234C33" w:rsidRPr="00A51C48" w:rsidSect="00323736">
      <w:type w:val="continuous"/>
      <w:pgSz w:w="11901" w:h="16817"/>
      <w:pgMar w:top="851" w:right="1134" w:bottom="1474" w:left="1418" w:header="709" w:footer="96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B3BB8" w14:textId="77777777" w:rsidR="00552F3A" w:rsidRDefault="00552F3A">
      <w:pPr>
        <w:spacing w:after="0"/>
      </w:pPr>
      <w:r>
        <w:separator/>
      </w:r>
    </w:p>
  </w:endnote>
  <w:endnote w:type="continuationSeparator" w:id="0">
    <w:p w14:paraId="51002430" w14:textId="77777777" w:rsidR="00552F3A" w:rsidRDefault="00552F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54F26" w14:textId="77777777" w:rsidR="00DF0908" w:rsidRDefault="00DF09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25AD8" w14:textId="77777777" w:rsidR="00773C54" w:rsidRPr="009F1A6D" w:rsidRDefault="00DF0908">
    <w:pPr>
      <w:pStyle w:val="Footer"/>
      <w:jc w:val="center"/>
      <w:rPr>
        <w:noProof/>
        <w:sz w:val="28"/>
        <w:szCs w:val="28"/>
      </w:rPr>
    </w:pPr>
    <w:sdt>
      <w:sdtPr>
        <w:id w:val="-960114675"/>
        <w:docPartObj>
          <w:docPartGallery w:val="Page Numbers (Bottom of Page)"/>
          <w:docPartUnique/>
        </w:docPartObj>
      </w:sdtPr>
      <w:sdtEndPr>
        <w:rPr>
          <w:noProof/>
        </w:rPr>
      </w:sdtEndPr>
      <w:sdtContent>
        <w:r w:rsidR="00773C54" w:rsidRPr="00AC5CA2">
          <w:fldChar w:fldCharType="begin"/>
        </w:r>
        <w:r w:rsidR="00773C54" w:rsidRPr="00AC5CA2">
          <w:instrText xml:space="preserve"> PAGE   \* MERGEFORMAT </w:instrText>
        </w:r>
        <w:r w:rsidR="00773C54" w:rsidRPr="00AC5CA2">
          <w:fldChar w:fldCharType="separate"/>
        </w:r>
        <w:r w:rsidR="00B12025">
          <w:rPr>
            <w:noProof/>
          </w:rPr>
          <w:t>7</w:t>
        </w:r>
        <w:r w:rsidR="00773C54" w:rsidRPr="00AC5CA2">
          <w:rPr>
            <w:noProof/>
          </w:rPr>
          <w:fldChar w:fldCharType="end"/>
        </w:r>
        <w:r w:rsidR="00773C54">
          <w:rPr>
            <w:noProof/>
            <w:lang w:val="en-AU" w:eastAsia="en-AU"/>
          </w:rPr>
          <mc:AlternateContent>
            <mc:Choice Requires="wps">
              <w:drawing>
                <wp:anchor distT="0" distB="0" distL="114300" distR="114300" simplePos="0" relativeHeight="251664384" behindDoc="0" locked="0" layoutInCell="1" allowOverlap="1" wp14:anchorId="22A5A3A9" wp14:editId="47845732">
                  <wp:simplePos x="0" y="0"/>
                  <wp:positionH relativeFrom="column">
                    <wp:posOffset>-947420</wp:posOffset>
                  </wp:positionH>
                  <wp:positionV relativeFrom="paragraph">
                    <wp:posOffset>650240</wp:posOffset>
                  </wp:positionV>
                  <wp:extent cx="8093075" cy="777875"/>
                  <wp:effectExtent l="1270" t="0" r="1905" b="0"/>
                  <wp:wrapNone/>
                  <wp:docPr id="14"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777875"/>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BE62F" id="Rectangle 11" o:spid="_x0000_s1026" alt="Decorative element" style="position:absolute;margin-left:-74.6pt;margin-top:51.2pt;width:637.25pt;height:6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" fillcolor="#009690" stroked="f"/>
              </w:pict>
            </mc:Fallback>
          </mc:AlternateContent>
        </w:r>
      </w:sdtContent>
    </w:sdt>
  </w:p>
  <w:p w14:paraId="68E3D986" w14:textId="77777777" w:rsidR="00773C54" w:rsidRDefault="00773C54" w:rsidP="00E37C2E">
    <w:pPr>
      <w:pStyle w:val="Footer"/>
      <w:tabs>
        <w:tab w:val="clear" w:pos="8640"/>
        <w:tab w:val="right" w:pos="9639"/>
      </w:tabs>
    </w:pPr>
    <w:r>
      <w:rPr>
        <w:noProof/>
        <w:lang w:val="en-AU" w:eastAsia="en-AU"/>
      </w:rPr>
      <mc:AlternateContent>
        <mc:Choice Requires="wps">
          <w:drawing>
            <wp:anchor distT="0" distB="0" distL="114300" distR="114300" simplePos="0" relativeHeight="251665408" behindDoc="0" locked="0" layoutInCell="1" allowOverlap="1" wp14:anchorId="3B11F9F9" wp14:editId="3BAF9302">
              <wp:simplePos x="0" y="0"/>
              <wp:positionH relativeFrom="column">
                <wp:posOffset>-1101090</wp:posOffset>
              </wp:positionH>
              <wp:positionV relativeFrom="paragraph">
                <wp:posOffset>250190</wp:posOffset>
              </wp:positionV>
              <wp:extent cx="8093075" cy="249555"/>
              <wp:effectExtent l="0" t="0" r="3175" b="0"/>
              <wp:wrapNone/>
              <wp:docPr id="15"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49555"/>
                      </a:xfrm>
                      <a:prstGeom prst="rect">
                        <a:avLst/>
                      </a:prstGeom>
                      <a:solidFill>
                        <a:srgbClr val="B5A00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AC292" id="Rectangle 12" o:spid="_x0000_s1026" alt="Decorative element" style="position:absolute;margin-left:-86.7pt;margin-top:19.7pt;width:637.25pt;height:1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" fillcolor="#b5a00f" stroked="f"/>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55919" w14:textId="77777777" w:rsidR="00773C54" w:rsidRDefault="00773C54" w:rsidP="004D6D08">
    <w:pPr>
      <w:pStyle w:val="Footer"/>
      <w:tabs>
        <w:tab w:val="clear" w:pos="8640"/>
        <w:tab w:val="right" w:pos="9639"/>
      </w:tabs>
    </w:pPr>
    <w:r>
      <w:tab/>
    </w:r>
    <w:r>
      <w:rPr>
        <w:noProof/>
        <w:lang w:val="en-AU" w:eastAsia="en-AU"/>
      </w:rPr>
      <w:drawing>
        <wp:anchor distT="0" distB="2667" distL="114300" distR="114300" simplePos="0" relativeHeight="251656192" behindDoc="0" locked="0" layoutInCell="1" allowOverlap="1" wp14:anchorId="73CF56D4" wp14:editId="7442F73A">
          <wp:simplePos x="0" y="0"/>
          <wp:positionH relativeFrom="column">
            <wp:posOffset>6486525</wp:posOffset>
          </wp:positionH>
          <wp:positionV relativeFrom="paragraph">
            <wp:posOffset>9852025</wp:posOffset>
          </wp:positionV>
          <wp:extent cx="867410" cy="618998"/>
          <wp:effectExtent l="0" t="0" r="8890" b="0"/>
          <wp:wrapNone/>
          <wp:docPr id="2" name="Picture 5" descr="AFDo logo"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FDo logo" title="AFDO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410" cy="618490"/>
                  </a:xfrm>
                  <a:prstGeom prst="rect">
                    <a:avLst/>
                  </a:prstGeom>
                </pic:spPr>
              </pic:pic>
            </a:graphicData>
          </a:graphic>
          <wp14:sizeRelH relativeFrom="margin">
            <wp14:pctWidth>0</wp14:pctWidth>
          </wp14:sizeRelH>
          <wp14:sizeRelV relativeFrom="margin">
            <wp14:pctHeight>0</wp14:pctHeight>
          </wp14:sizeRelV>
        </wp:anchor>
      </w:drawing>
    </w:r>
    <w:r>
      <w:tab/>
    </w:r>
    <w:r>
      <w:rPr>
        <w:noProof/>
        <w:lang w:val="en-AU" w:eastAsia="en-AU"/>
      </w:rPr>
      <w:drawing>
        <wp:anchor distT="0" distB="2667" distL="114300" distR="114300" simplePos="0" relativeHeight="251658240" behindDoc="0" locked="0" layoutInCell="1" allowOverlap="1" wp14:anchorId="481361C8" wp14:editId="2A9B1D49">
          <wp:simplePos x="0" y="0"/>
          <wp:positionH relativeFrom="column">
            <wp:posOffset>5095875</wp:posOffset>
          </wp:positionH>
          <wp:positionV relativeFrom="paragraph">
            <wp:posOffset>10243820</wp:posOffset>
          </wp:positionV>
          <wp:extent cx="1343025" cy="222758"/>
          <wp:effectExtent l="0" t="0" r="9525" b="6350"/>
          <wp:wrapNone/>
          <wp:docPr id="3" name="Picture 7" descr="An Australian Federation of Desability Organisations project" title="An Australian Federation of Desability Organisations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n Australian Federation of Desability Organisations project" title="An Australian Federation of Desability Organisations project"/>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43025" cy="222250"/>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w:drawing>
        <wp:anchor distT="0" distB="2667" distL="114300" distR="114300" simplePos="0" relativeHeight="251655168" behindDoc="0" locked="0" layoutInCell="1" allowOverlap="1" wp14:anchorId="1BBF3504" wp14:editId="11619679">
          <wp:simplePos x="0" y="0"/>
          <wp:positionH relativeFrom="column">
            <wp:posOffset>6486525</wp:posOffset>
          </wp:positionH>
          <wp:positionV relativeFrom="paragraph">
            <wp:posOffset>9852025</wp:posOffset>
          </wp:positionV>
          <wp:extent cx="867410" cy="618998"/>
          <wp:effectExtent l="0" t="0" r="8890" b="0"/>
          <wp:wrapNone/>
          <wp:docPr id="4" name="Picture 5" descr="AFDo logo"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FDo logo" title="AFDO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410" cy="61849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1393655"/>
      <w:docPartObj>
        <w:docPartGallery w:val="Page Numbers (Bottom of Page)"/>
        <w:docPartUnique/>
      </w:docPartObj>
    </w:sdtPr>
    <w:sdtEndPr>
      <w:rPr>
        <w:noProof/>
        <w:sz w:val="28"/>
        <w:szCs w:val="28"/>
      </w:rPr>
    </w:sdtEndPr>
    <w:sdtContent>
      <w:p w14:paraId="33771DDE" w14:textId="77777777" w:rsidR="00773C54" w:rsidRPr="009F1A6D" w:rsidRDefault="00773C54">
        <w:pPr>
          <w:pStyle w:val="Footer"/>
          <w:jc w:val="center"/>
          <w:rPr>
            <w:sz w:val="28"/>
            <w:szCs w:val="28"/>
          </w:rPr>
        </w:pPr>
        <w:r w:rsidRPr="009F1A6D">
          <w:rPr>
            <w:sz w:val="28"/>
            <w:szCs w:val="28"/>
          </w:rPr>
          <w:fldChar w:fldCharType="begin"/>
        </w:r>
        <w:r w:rsidRPr="009F1A6D">
          <w:rPr>
            <w:sz w:val="28"/>
            <w:szCs w:val="28"/>
          </w:rPr>
          <w:instrText xml:space="preserve"> PAGE   \* MERGEFORMAT </w:instrText>
        </w:r>
        <w:r w:rsidRPr="009F1A6D">
          <w:rPr>
            <w:sz w:val="28"/>
            <w:szCs w:val="28"/>
          </w:rPr>
          <w:fldChar w:fldCharType="separate"/>
        </w:r>
        <w:r w:rsidR="00B12025">
          <w:rPr>
            <w:noProof/>
            <w:sz w:val="28"/>
            <w:szCs w:val="28"/>
          </w:rPr>
          <w:t>2</w:t>
        </w:r>
        <w:r w:rsidRPr="009F1A6D">
          <w:rPr>
            <w:noProof/>
            <w:sz w:val="28"/>
            <w:szCs w:val="28"/>
          </w:rPr>
          <w:fldChar w:fldCharType="end"/>
        </w:r>
      </w:p>
    </w:sdtContent>
  </w:sdt>
  <w:p w14:paraId="7BC1AB75" w14:textId="77777777" w:rsidR="00773C54" w:rsidRDefault="00773C54" w:rsidP="004D6D08">
    <w:pPr>
      <w:pStyle w:val="Footer"/>
      <w:tabs>
        <w:tab w:val="clear" w:pos="8640"/>
        <w:tab w:val="right" w:pos="9639"/>
      </w:tabs>
    </w:pPr>
    <w:r>
      <w:rPr>
        <w:noProof/>
        <w:lang w:val="en-AU" w:eastAsia="en-AU"/>
      </w:rPr>
      <mc:AlternateContent>
        <mc:Choice Requires="wps">
          <w:drawing>
            <wp:anchor distT="0" distB="0" distL="114300" distR="114300" simplePos="0" relativeHeight="251654144" behindDoc="0" locked="0" layoutInCell="1" allowOverlap="1" wp14:anchorId="67D66663" wp14:editId="2722DA47">
              <wp:simplePos x="0" y="0"/>
              <wp:positionH relativeFrom="column">
                <wp:posOffset>-1099820</wp:posOffset>
              </wp:positionH>
              <wp:positionV relativeFrom="paragraph">
                <wp:posOffset>409575</wp:posOffset>
              </wp:positionV>
              <wp:extent cx="8093075" cy="777875"/>
              <wp:effectExtent l="0" t="0" r="3175" b="3175"/>
              <wp:wrapNone/>
              <wp:docPr id="11"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777875"/>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4BD88" id="Rectangle 11" o:spid="_x0000_s1026" alt="Decorative element" style="position:absolute;margin-left:-86.6pt;margin-top:32.25pt;width:637.25pt;height:6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" fillcolor="#009690" stroked="f"/>
          </w:pict>
        </mc:Fallback>
      </mc:AlternateContent>
    </w:r>
    <w:r>
      <w:rPr>
        <w:noProof/>
        <w:lang w:val="en-AU" w:eastAsia="en-AU"/>
      </w:rPr>
      <mc:AlternateContent>
        <mc:Choice Requires="wps">
          <w:drawing>
            <wp:anchor distT="0" distB="0" distL="114300" distR="114300" simplePos="0" relativeHeight="251663360" behindDoc="0" locked="0" layoutInCell="1" allowOverlap="1" wp14:anchorId="7F1CA85C" wp14:editId="0973D812">
              <wp:simplePos x="0" y="0"/>
              <wp:positionH relativeFrom="column">
                <wp:posOffset>-1101090</wp:posOffset>
              </wp:positionH>
              <wp:positionV relativeFrom="paragraph">
                <wp:posOffset>238760</wp:posOffset>
              </wp:positionV>
              <wp:extent cx="8093075" cy="240030"/>
              <wp:effectExtent l="0" t="0" r="3175" b="7620"/>
              <wp:wrapNone/>
              <wp:docPr id="12"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40030"/>
                      </a:xfrm>
                      <a:prstGeom prst="rect">
                        <a:avLst/>
                      </a:prstGeom>
                      <a:solidFill>
                        <a:srgbClr val="B5A00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02545" id="Rectangle 12" o:spid="_x0000_s1026" alt="Decorative element" style="position:absolute;margin-left:-86.7pt;margin-top:18.8pt;width:637.25pt;height:1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" fillcolor="#b5a00f" stroked="f"/>
          </w:pict>
        </mc:Fallback>
      </mc:AlternateContent>
    </w:r>
  </w:p>
  <w:p w14:paraId="1F8F0079" w14:textId="77777777" w:rsidR="00680F0B" w:rsidRDefault="00680F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25B15" w14:textId="77777777" w:rsidR="00552F3A" w:rsidRDefault="00552F3A">
      <w:pPr>
        <w:spacing w:after="0"/>
      </w:pPr>
      <w:r>
        <w:separator/>
      </w:r>
    </w:p>
  </w:footnote>
  <w:footnote w:type="continuationSeparator" w:id="0">
    <w:p w14:paraId="3BDB65BD" w14:textId="77777777" w:rsidR="00552F3A" w:rsidRDefault="00552F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3818D" w14:textId="77777777" w:rsidR="00DF0908" w:rsidRDefault="00DF09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E4BE4" w14:textId="414A6A1A" w:rsidR="00773C54" w:rsidRPr="00DF0908" w:rsidRDefault="00773C54" w:rsidP="00DF09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559B9" w14:textId="5ED546AD" w:rsidR="00773C54" w:rsidRDefault="000035C7" w:rsidP="00DF0908">
    <w:pPr>
      <w:pStyle w:val="Header"/>
      <w:jc w:val="right"/>
    </w:pPr>
    <w:bookmarkStart w:id="0" w:name="_GoBack"/>
    <w:r w:rsidRPr="005B2430">
      <w:rPr>
        <w:b/>
        <w:noProof/>
        <w:color w:val="343434"/>
        <w:sz w:val="52"/>
        <w:szCs w:val="52"/>
        <w:lang w:val="en-AU" w:eastAsia="en-AU"/>
      </w:rPr>
      <w:drawing>
        <wp:inline distT="0" distB="0" distL="0" distR="0" wp14:anchorId="67F6B1C7" wp14:editId="7E0F1AB2">
          <wp:extent cx="1841500" cy="1318895"/>
          <wp:effectExtent l="0" t="0" r="6350" b="0"/>
          <wp:docPr id="13" name="Picture 13" descr="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FD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500" cy="1318895"/>
                  </a:xfrm>
                  <a:prstGeom prst="rect">
                    <a:avLst/>
                  </a:prstGeom>
                  <a:noFill/>
                  <a:ln>
                    <a:noFill/>
                  </a:ln>
                </pic:spPr>
              </pic:pic>
            </a:graphicData>
          </a:graphic>
        </wp:inline>
      </w:drawing>
    </w:r>
    <w:bookmarkEnd w:id="0"/>
    <w:r w:rsidR="00773C54">
      <w:rPr>
        <w:noProof/>
        <w:lang w:val="en-AU" w:eastAsia="en-AU"/>
      </w:rPr>
      <w:drawing>
        <wp:anchor distT="0" distB="2667" distL="114300" distR="114300" simplePos="0" relativeHeight="251659264" behindDoc="0" locked="0" layoutInCell="1" allowOverlap="1" wp14:anchorId="59A78D7D" wp14:editId="0BEBE57B">
          <wp:simplePos x="0" y="0"/>
          <wp:positionH relativeFrom="column">
            <wp:posOffset>5095875</wp:posOffset>
          </wp:positionH>
          <wp:positionV relativeFrom="paragraph">
            <wp:posOffset>10243820</wp:posOffset>
          </wp:positionV>
          <wp:extent cx="1343025" cy="222758"/>
          <wp:effectExtent l="0" t="0" r="9525" b="6350"/>
          <wp:wrapNone/>
          <wp:docPr id="1" name="Picture 7" descr="An Australian Federation of Desability Organisations project" title="An Australian Federation of Desability Organisations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n Australian Federation of Desability Organisations project" title="An Australian Federation of Desability Organisations project"/>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43025" cy="22225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98F1D" w14:textId="77777777" w:rsidR="00773C54" w:rsidRPr="00990CB1" w:rsidRDefault="00773C54" w:rsidP="004D6D08">
    <w:pPr>
      <w:pStyle w:val="Header"/>
    </w:pPr>
    <w:r>
      <w:tab/>
    </w:r>
  </w:p>
  <w:p w14:paraId="5BCCD4F9" w14:textId="77777777" w:rsidR="00680F0B" w:rsidRDefault="00680F0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9B730" w14:textId="77777777" w:rsidR="00773C54" w:rsidRDefault="00773C54">
    <w:pPr>
      <w:pStyle w:val="Header"/>
    </w:pPr>
  </w:p>
  <w:p w14:paraId="7905AF2F" w14:textId="77777777" w:rsidR="00773C54" w:rsidRDefault="00773C54"/>
  <w:p w14:paraId="41E58F43" w14:textId="77777777" w:rsidR="00680F0B" w:rsidRDefault="00680F0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2A03"/>
    <w:multiLevelType w:val="hybridMultilevel"/>
    <w:tmpl w:val="C840F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07C11"/>
    <w:multiLevelType w:val="hybridMultilevel"/>
    <w:tmpl w:val="DF08EE7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A85BA6"/>
    <w:multiLevelType w:val="hybridMultilevel"/>
    <w:tmpl w:val="CE3A374C"/>
    <w:lvl w:ilvl="0" w:tplc="66E61144">
      <w:numFmt w:val="bullet"/>
      <w:lvlText w:val="-"/>
      <w:lvlJc w:val="left"/>
      <w:pPr>
        <w:ind w:left="1800" w:hanging="360"/>
      </w:pPr>
      <w:rPr>
        <w:rFonts w:ascii="Arial" w:eastAsiaTheme="minorHAnsi"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15936BEC"/>
    <w:multiLevelType w:val="hybridMultilevel"/>
    <w:tmpl w:val="3BBE59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5D7B59"/>
    <w:multiLevelType w:val="hybridMultilevel"/>
    <w:tmpl w:val="AECAE7B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300489"/>
    <w:multiLevelType w:val="hybridMultilevel"/>
    <w:tmpl w:val="69545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730249"/>
    <w:multiLevelType w:val="hybridMultilevel"/>
    <w:tmpl w:val="8E24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72DA6"/>
    <w:multiLevelType w:val="hybridMultilevel"/>
    <w:tmpl w:val="0B6EE2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27065BD"/>
    <w:multiLevelType w:val="hybridMultilevel"/>
    <w:tmpl w:val="D97AA5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C864FE"/>
    <w:multiLevelType w:val="hybridMultilevel"/>
    <w:tmpl w:val="5A3044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FC25630"/>
    <w:multiLevelType w:val="hybridMultilevel"/>
    <w:tmpl w:val="8EC49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4A3D54"/>
    <w:multiLevelType w:val="hybridMultilevel"/>
    <w:tmpl w:val="F648B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335C1"/>
    <w:multiLevelType w:val="hybridMultilevel"/>
    <w:tmpl w:val="F7E0D6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3601491"/>
    <w:multiLevelType w:val="hybridMultilevel"/>
    <w:tmpl w:val="515C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6C1818"/>
    <w:multiLevelType w:val="hybridMultilevel"/>
    <w:tmpl w:val="0A605B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D51F5D"/>
    <w:multiLevelType w:val="hybridMultilevel"/>
    <w:tmpl w:val="D3F037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006675A"/>
    <w:multiLevelType w:val="hybridMultilevel"/>
    <w:tmpl w:val="8D86E8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5C577E"/>
    <w:multiLevelType w:val="hybridMultilevel"/>
    <w:tmpl w:val="7870D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F12FF8"/>
    <w:multiLevelType w:val="hybridMultilevel"/>
    <w:tmpl w:val="F6385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71CF8"/>
    <w:multiLevelType w:val="hybridMultilevel"/>
    <w:tmpl w:val="31FAB9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929708C"/>
    <w:multiLevelType w:val="hybridMultilevel"/>
    <w:tmpl w:val="F000F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3751C4"/>
    <w:multiLevelType w:val="hybridMultilevel"/>
    <w:tmpl w:val="20D86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4005EA"/>
    <w:multiLevelType w:val="hybridMultilevel"/>
    <w:tmpl w:val="220EC3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D045D11"/>
    <w:multiLevelType w:val="hybridMultilevel"/>
    <w:tmpl w:val="605C1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D65F05"/>
    <w:multiLevelType w:val="hybridMultilevel"/>
    <w:tmpl w:val="DF00821C"/>
    <w:lvl w:ilvl="0" w:tplc="6C64A0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3D6A3D"/>
    <w:multiLevelType w:val="hybridMultilevel"/>
    <w:tmpl w:val="E26E4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1E7146"/>
    <w:multiLevelType w:val="multilevel"/>
    <w:tmpl w:val="A91E54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A77492A"/>
    <w:multiLevelType w:val="hybridMultilevel"/>
    <w:tmpl w:val="2B62B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1B3A32"/>
    <w:multiLevelType w:val="hybridMultilevel"/>
    <w:tmpl w:val="842C0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FC641A"/>
    <w:multiLevelType w:val="hybridMultilevel"/>
    <w:tmpl w:val="25C2D58E"/>
    <w:lvl w:ilvl="0" w:tplc="66E61144">
      <w:numFmt w:val="bullet"/>
      <w:lvlText w:val="-"/>
      <w:lvlJc w:val="left"/>
      <w:pPr>
        <w:ind w:left="180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1F1AEA"/>
    <w:multiLevelType w:val="hybridMultilevel"/>
    <w:tmpl w:val="8FC6034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FA86CFA"/>
    <w:multiLevelType w:val="hybridMultilevel"/>
    <w:tmpl w:val="44F6F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B2775A"/>
    <w:multiLevelType w:val="hybridMultilevel"/>
    <w:tmpl w:val="EE500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3913B4"/>
    <w:multiLevelType w:val="hybridMultilevel"/>
    <w:tmpl w:val="4A200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932708A"/>
    <w:multiLevelType w:val="hybridMultilevel"/>
    <w:tmpl w:val="2BD27730"/>
    <w:lvl w:ilvl="0" w:tplc="69F4411C">
      <w:numFmt w:val="bullet"/>
      <w:lvlText w:val="-"/>
      <w:lvlJc w:val="left"/>
      <w:pPr>
        <w:ind w:left="720" w:hanging="360"/>
      </w:pPr>
      <w:rPr>
        <w:rFonts w:ascii="Helvetica" w:eastAsiaTheme="minorHAnsi" w:hAnsi="Helvetica" w:cs="Helvetica"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6C4B4B0C"/>
    <w:multiLevelType w:val="hybridMultilevel"/>
    <w:tmpl w:val="BBCC1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9E44C5"/>
    <w:multiLevelType w:val="hybridMultilevel"/>
    <w:tmpl w:val="E9FE6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1B686B"/>
    <w:multiLevelType w:val="hybridMultilevel"/>
    <w:tmpl w:val="C5364BB2"/>
    <w:lvl w:ilvl="0" w:tplc="7F80EED2">
      <w:start w:val="1"/>
      <w:numFmt w:val="decimal"/>
      <w:lvlText w:val="%1."/>
      <w:lvlJc w:val="left"/>
      <w:pPr>
        <w:ind w:left="1411" w:hanging="560"/>
      </w:pPr>
      <w:rPr>
        <w:b w:val="0"/>
        <w:bCs w:val="0"/>
      </w:rPr>
    </w:lvl>
    <w:lvl w:ilvl="1" w:tplc="E3A600D8">
      <w:start w:val="1"/>
      <w:numFmt w:val="lowerLetter"/>
      <w:lvlText w:val="(%2)"/>
      <w:lvlJc w:val="left"/>
      <w:pPr>
        <w:ind w:left="2691" w:hanging="112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38" w15:restartNumberingAfterBreak="0">
    <w:nsid w:val="73BD70AD"/>
    <w:multiLevelType w:val="hybridMultilevel"/>
    <w:tmpl w:val="E09A2C2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40" w15:restartNumberingAfterBreak="0">
    <w:nsid w:val="7C6572D6"/>
    <w:multiLevelType w:val="hybridMultilevel"/>
    <w:tmpl w:val="98ACA66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1"/>
  </w:num>
  <w:num w:numId="2">
    <w:abstractNumId w:val="12"/>
  </w:num>
  <w:num w:numId="3">
    <w:abstractNumId w:val="3"/>
  </w:num>
  <w:num w:numId="4">
    <w:abstractNumId w:val="39"/>
  </w:num>
  <w:num w:numId="5">
    <w:abstractNumId w:val="19"/>
  </w:num>
  <w:num w:numId="6">
    <w:abstractNumId w:val="1"/>
  </w:num>
  <w:num w:numId="7">
    <w:abstractNumId w:val="21"/>
  </w:num>
  <w:num w:numId="8">
    <w:abstractNumId w:val="20"/>
  </w:num>
  <w:num w:numId="9">
    <w:abstractNumId w:val="32"/>
  </w:num>
  <w:num w:numId="10">
    <w:abstractNumId w:val="18"/>
  </w:num>
  <w:num w:numId="11">
    <w:abstractNumId w:val="13"/>
  </w:num>
  <w:num w:numId="12">
    <w:abstractNumId w:val="10"/>
  </w:num>
  <w:num w:numId="13">
    <w:abstractNumId w:val="24"/>
  </w:num>
  <w:num w:numId="14">
    <w:abstractNumId w:val="17"/>
  </w:num>
  <w:num w:numId="15">
    <w:abstractNumId w:val="5"/>
  </w:num>
  <w:num w:numId="16">
    <w:abstractNumId w:val="22"/>
  </w:num>
  <w:num w:numId="17">
    <w:abstractNumId w:val="26"/>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34"/>
  </w:num>
  <w:num w:numId="21">
    <w:abstractNumId w:val="14"/>
  </w:num>
  <w:num w:numId="22">
    <w:abstractNumId w:val="38"/>
  </w:num>
  <w:num w:numId="23">
    <w:abstractNumId w:val="16"/>
  </w:num>
  <w:num w:numId="24">
    <w:abstractNumId w:val="40"/>
  </w:num>
  <w:num w:numId="25">
    <w:abstractNumId w:val="33"/>
  </w:num>
  <w:num w:numId="26">
    <w:abstractNumId w:val="8"/>
  </w:num>
  <w:num w:numId="27">
    <w:abstractNumId w:val="2"/>
  </w:num>
  <w:num w:numId="28">
    <w:abstractNumId w:val="30"/>
  </w:num>
  <w:num w:numId="29">
    <w:abstractNumId w:val="9"/>
  </w:num>
  <w:num w:numId="30">
    <w:abstractNumId w:val="29"/>
  </w:num>
  <w:num w:numId="31">
    <w:abstractNumId w:val="4"/>
  </w:num>
  <w:num w:numId="32">
    <w:abstractNumId w:val="25"/>
  </w:num>
  <w:num w:numId="33">
    <w:abstractNumId w:val="36"/>
  </w:num>
  <w:num w:numId="34">
    <w:abstractNumId w:val="6"/>
  </w:num>
  <w:num w:numId="35">
    <w:abstractNumId w:val="35"/>
  </w:num>
  <w:num w:numId="36">
    <w:abstractNumId w:val="23"/>
  </w:num>
  <w:num w:numId="37">
    <w:abstractNumId w:val="0"/>
  </w:num>
  <w:num w:numId="38">
    <w:abstractNumId w:val="27"/>
  </w:num>
  <w:num w:numId="39">
    <w:abstractNumId w:val="11"/>
  </w:num>
  <w:num w:numId="40">
    <w:abstractNumId w:val="15"/>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16385">
      <o:colormru v:ext="edit" colors="#af168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W2MLM0MLcwMjMwNTFU0lEKTi0uzszPAykwrAUAGhsVISwAAAA="/>
  </w:docVars>
  <w:rsids>
    <w:rsidRoot w:val="00990CB1"/>
    <w:rsid w:val="00002CD0"/>
    <w:rsid w:val="000035C7"/>
    <w:rsid w:val="000100A9"/>
    <w:rsid w:val="0001024A"/>
    <w:rsid w:val="00024D2D"/>
    <w:rsid w:val="0003483B"/>
    <w:rsid w:val="00035CC5"/>
    <w:rsid w:val="00037048"/>
    <w:rsid w:val="000413D5"/>
    <w:rsid w:val="00071E40"/>
    <w:rsid w:val="00083F15"/>
    <w:rsid w:val="000B6263"/>
    <w:rsid w:val="000D531D"/>
    <w:rsid w:val="000F0758"/>
    <w:rsid w:val="000F4CF1"/>
    <w:rsid w:val="000F63C5"/>
    <w:rsid w:val="000F7E41"/>
    <w:rsid w:val="00110A2F"/>
    <w:rsid w:val="00135C72"/>
    <w:rsid w:val="00147A92"/>
    <w:rsid w:val="00160F24"/>
    <w:rsid w:val="00162198"/>
    <w:rsid w:val="001D0459"/>
    <w:rsid w:val="001E37CB"/>
    <w:rsid w:val="00203D92"/>
    <w:rsid w:val="00207561"/>
    <w:rsid w:val="00211238"/>
    <w:rsid w:val="00217507"/>
    <w:rsid w:val="00234C33"/>
    <w:rsid w:val="00234D0F"/>
    <w:rsid w:val="00262BAB"/>
    <w:rsid w:val="002675D2"/>
    <w:rsid w:val="002765A5"/>
    <w:rsid w:val="002A13F6"/>
    <w:rsid w:val="002B204B"/>
    <w:rsid w:val="002B5378"/>
    <w:rsid w:val="002E1922"/>
    <w:rsid w:val="002E44C0"/>
    <w:rsid w:val="002E558B"/>
    <w:rsid w:val="002E77C6"/>
    <w:rsid w:val="002F0797"/>
    <w:rsid w:val="00300B46"/>
    <w:rsid w:val="0030295F"/>
    <w:rsid w:val="00304B05"/>
    <w:rsid w:val="00323736"/>
    <w:rsid w:val="003365FD"/>
    <w:rsid w:val="00336709"/>
    <w:rsid w:val="0036167E"/>
    <w:rsid w:val="00362DD8"/>
    <w:rsid w:val="00363E9F"/>
    <w:rsid w:val="00370AFA"/>
    <w:rsid w:val="0038046D"/>
    <w:rsid w:val="00386983"/>
    <w:rsid w:val="003A13C7"/>
    <w:rsid w:val="003A4D29"/>
    <w:rsid w:val="003A7845"/>
    <w:rsid w:val="003C5F51"/>
    <w:rsid w:val="003E0975"/>
    <w:rsid w:val="003F72E0"/>
    <w:rsid w:val="00424A0A"/>
    <w:rsid w:val="00431A90"/>
    <w:rsid w:val="00445F89"/>
    <w:rsid w:val="00452635"/>
    <w:rsid w:val="00460436"/>
    <w:rsid w:val="00476254"/>
    <w:rsid w:val="004A6750"/>
    <w:rsid w:val="004B0BE1"/>
    <w:rsid w:val="004B3D3F"/>
    <w:rsid w:val="004B420D"/>
    <w:rsid w:val="004B6146"/>
    <w:rsid w:val="004D1946"/>
    <w:rsid w:val="004D6D08"/>
    <w:rsid w:val="004E6D20"/>
    <w:rsid w:val="004F1DAF"/>
    <w:rsid w:val="0052531C"/>
    <w:rsid w:val="00552F3A"/>
    <w:rsid w:val="00572966"/>
    <w:rsid w:val="00592BFE"/>
    <w:rsid w:val="005A06DC"/>
    <w:rsid w:val="005B2430"/>
    <w:rsid w:val="005C28F2"/>
    <w:rsid w:val="005D0E43"/>
    <w:rsid w:val="005D1C77"/>
    <w:rsid w:val="005E1818"/>
    <w:rsid w:val="005E3D2C"/>
    <w:rsid w:val="005F2941"/>
    <w:rsid w:val="005F3E74"/>
    <w:rsid w:val="00612F17"/>
    <w:rsid w:val="00616B91"/>
    <w:rsid w:val="006229A6"/>
    <w:rsid w:val="006259F7"/>
    <w:rsid w:val="00631B7B"/>
    <w:rsid w:val="0064578C"/>
    <w:rsid w:val="00651905"/>
    <w:rsid w:val="006558B6"/>
    <w:rsid w:val="00680F0B"/>
    <w:rsid w:val="006856F1"/>
    <w:rsid w:val="0069363D"/>
    <w:rsid w:val="0069528C"/>
    <w:rsid w:val="006A0522"/>
    <w:rsid w:val="006B7B0E"/>
    <w:rsid w:val="006D6D77"/>
    <w:rsid w:val="006F4CAC"/>
    <w:rsid w:val="0070021B"/>
    <w:rsid w:val="00711789"/>
    <w:rsid w:val="00723C6F"/>
    <w:rsid w:val="007278E3"/>
    <w:rsid w:val="0077394C"/>
    <w:rsid w:val="00773C54"/>
    <w:rsid w:val="00794803"/>
    <w:rsid w:val="007A1CC9"/>
    <w:rsid w:val="007A44BB"/>
    <w:rsid w:val="007B00D1"/>
    <w:rsid w:val="007D2F8E"/>
    <w:rsid w:val="007E4B94"/>
    <w:rsid w:val="007F6E12"/>
    <w:rsid w:val="008016F4"/>
    <w:rsid w:val="00802B27"/>
    <w:rsid w:val="00825715"/>
    <w:rsid w:val="008468A1"/>
    <w:rsid w:val="00856F3F"/>
    <w:rsid w:val="00865289"/>
    <w:rsid w:val="00875075"/>
    <w:rsid w:val="00881553"/>
    <w:rsid w:val="00896831"/>
    <w:rsid w:val="008A4AF0"/>
    <w:rsid w:val="008A5C7C"/>
    <w:rsid w:val="008B0405"/>
    <w:rsid w:val="008B35D0"/>
    <w:rsid w:val="008B4E32"/>
    <w:rsid w:val="008B6B64"/>
    <w:rsid w:val="008C21BB"/>
    <w:rsid w:val="008C587D"/>
    <w:rsid w:val="008D73BD"/>
    <w:rsid w:val="008E4649"/>
    <w:rsid w:val="008E5A45"/>
    <w:rsid w:val="009073AE"/>
    <w:rsid w:val="00937B5E"/>
    <w:rsid w:val="009565A6"/>
    <w:rsid w:val="00974A67"/>
    <w:rsid w:val="00987378"/>
    <w:rsid w:val="00987564"/>
    <w:rsid w:val="00990CB1"/>
    <w:rsid w:val="00991297"/>
    <w:rsid w:val="0099374D"/>
    <w:rsid w:val="00997FAA"/>
    <w:rsid w:val="009A2C0D"/>
    <w:rsid w:val="009A38CC"/>
    <w:rsid w:val="009B0BD9"/>
    <w:rsid w:val="009E28C7"/>
    <w:rsid w:val="009F1A6D"/>
    <w:rsid w:val="00A1093C"/>
    <w:rsid w:val="00A16D64"/>
    <w:rsid w:val="00A268C0"/>
    <w:rsid w:val="00A42210"/>
    <w:rsid w:val="00A51C48"/>
    <w:rsid w:val="00A55B1B"/>
    <w:rsid w:val="00A66A22"/>
    <w:rsid w:val="00A67D1A"/>
    <w:rsid w:val="00A776CD"/>
    <w:rsid w:val="00A81547"/>
    <w:rsid w:val="00A81922"/>
    <w:rsid w:val="00A846F6"/>
    <w:rsid w:val="00A909F3"/>
    <w:rsid w:val="00A94BD3"/>
    <w:rsid w:val="00AA0766"/>
    <w:rsid w:val="00AC370C"/>
    <w:rsid w:val="00AC5CA2"/>
    <w:rsid w:val="00AD6054"/>
    <w:rsid w:val="00AE312F"/>
    <w:rsid w:val="00AF5C51"/>
    <w:rsid w:val="00B0479B"/>
    <w:rsid w:val="00B12025"/>
    <w:rsid w:val="00B42608"/>
    <w:rsid w:val="00B50083"/>
    <w:rsid w:val="00B579DB"/>
    <w:rsid w:val="00B70353"/>
    <w:rsid w:val="00B80BB8"/>
    <w:rsid w:val="00BA1AF8"/>
    <w:rsid w:val="00BD723F"/>
    <w:rsid w:val="00BE668B"/>
    <w:rsid w:val="00C104F1"/>
    <w:rsid w:val="00C200DB"/>
    <w:rsid w:val="00C276D0"/>
    <w:rsid w:val="00C70358"/>
    <w:rsid w:val="00C90CA2"/>
    <w:rsid w:val="00CC4314"/>
    <w:rsid w:val="00CE512F"/>
    <w:rsid w:val="00CF164E"/>
    <w:rsid w:val="00CF441F"/>
    <w:rsid w:val="00D02716"/>
    <w:rsid w:val="00D13353"/>
    <w:rsid w:val="00D2126D"/>
    <w:rsid w:val="00D21FC4"/>
    <w:rsid w:val="00D3066D"/>
    <w:rsid w:val="00D32DEB"/>
    <w:rsid w:val="00D52945"/>
    <w:rsid w:val="00D62EB6"/>
    <w:rsid w:val="00D71E35"/>
    <w:rsid w:val="00D90348"/>
    <w:rsid w:val="00D968D1"/>
    <w:rsid w:val="00DB7565"/>
    <w:rsid w:val="00DD5802"/>
    <w:rsid w:val="00DF0908"/>
    <w:rsid w:val="00E05A9E"/>
    <w:rsid w:val="00E103AB"/>
    <w:rsid w:val="00E22000"/>
    <w:rsid w:val="00E37C2E"/>
    <w:rsid w:val="00E412A7"/>
    <w:rsid w:val="00E46B7E"/>
    <w:rsid w:val="00E47779"/>
    <w:rsid w:val="00E658B5"/>
    <w:rsid w:val="00EA7BCC"/>
    <w:rsid w:val="00EB2276"/>
    <w:rsid w:val="00EC159E"/>
    <w:rsid w:val="00F07DB3"/>
    <w:rsid w:val="00F1182C"/>
    <w:rsid w:val="00F12953"/>
    <w:rsid w:val="00F26DC5"/>
    <w:rsid w:val="00F54F37"/>
    <w:rsid w:val="00F7653F"/>
    <w:rsid w:val="00FB63A7"/>
    <w:rsid w:val="00FD04E6"/>
    <w:rsid w:val="00FD3DC0"/>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colormru v:ext="edit" colors="#af1685"/>
    </o:shapedefaults>
    <o:shapelayout v:ext="edit">
      <o:idmap v:ext="edit" data="1"/>
    </o:shapelayout>
  </w:shapeDefaults>
  <w:decimalSymbol w:val="."/>
  <w:listSeparator w:val=","/>
  <w14:docId w14:val="5591B5F7"/>
  <w15:docId w15:val="{1287956C-51F3-4094-AE0B-9F4E0855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1905"/>
    <w:pPr>
      <w:spacing w:after="200" w:line="276" w:lineRule="auto"/>
    </w:pPr>
    <w:rPr>
      <w:rFonts w:ascii="Arial" w:hAnsi="Arial"/>
      <w:kern w:val="24"/>
      <w:sz w:val="24"/>
      <w:szCs w:val="24"/>
      <w:lang w:val="en-US" w:eastAsia="en-US"/>
    </w:rPr>
  </w:style>
  <w:style w:type="paragraph" w:styleId="Heading1">
    <w:name w:val="heading 1"/>
    <w:basedOn w:val="Normal"/>
    <w:next w:val="Normal"/>
    <w:link w:val="Heading1Char"/>
    <w:uiPriority w:val="9"/>
    <w:qFormat/>
    <w:rsid w:val="00B42608"/>
    <w:pPr>
      <w:keepNext/>
      <w:spacing w:before="240" w:after="60"/>
      <w:outlineLvl w:val="0"/>
    </w:pPr>
    <w:rPr>
      <w:rFonts w:eastAsia="Times New Roman"/>
      <w:b/>
      <w:bCs/>
      <w:color w:val="404040"/>
      <w:kern w:val="32"/>
      <w:sz w:val="72"/>
      <w:szCs w:val="32"/>
    </w:rPr>
  </w:style>
  <w:style w:type="paragraph" w:styleId="Heading2">
    <w:name w:val="heading 2"/>
    <w:next w:val="Normal"/>
    <w:link w:val="Heading2Char"/>
    <w:uiPriority w:val="9"/>
    <w:unhideWhenUsed/>
    <w:qFormat/>
    <w:rsid w:val="00592BFE"/>
    <w:pPr>
      <w:keepNext/>
      <w:pageBreakBefore/>
      <w:spacing w:after="240" w:line="276" w:lineRule="auto"/>
      <w:outlineLvl w:val="1"/>
    </w:pPr>
    <w:rPr>
      <w:rFonts w:ascii="Arial" w:eastAsia="Times New Roman" w:hAnsi="Arial"/>
      <w:b/>
      <w:bCs/>
      <w:color w:val="00767F"/>
      <w:kern w:val="28"/>
      <w:sz w:val="44"/>
      <w:szCs w:val="44"/>
      <w:lang w:eastAsia="en-US"/>
    </w:rPr>
  </w:style>
  <w:style w:type="paragraph" w:styleId="Heading3">
    <w:name w:val="heading 3"/>
    <w:next w:val="Normal"/>
    <w:link w:val="Heading3Char"/>
    <w:autoRedefine/>
    <w:uiPriority w:val="9"/>
    <w:unhideWhenUsed/>
    <w:qFormat/>
    <w:rsid w:val="00160F24"/>
    <w:pPr>
      <w:keepNext/>
      <w:keepLines/>
      <w:spacing w:before="240" w:after="240"/>
      <w:outlineLvl w:val="2"/>
    </w:pPr>
    <w:rPr>
      <w:rFonts w:ascii="Arial" w:eastAsia="Times New Roman" w:hAnsi="Arial"/>
      <w:b/>
      <w:bCs/>
      <w:color w:val="000000" w:themeColor="text1"/>
      <w:sz w:val="28"/>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CB1"/>
    <w:pPr>
      <w:tabs>
        <w:tab w:val="center" w:pos="4320"/>
        <w:tab w:val="right" w:pos="8640"/>
      </w:tabs>
      <w:spacing w:after="0"/>
    </w:pPr>
  </w:style>
  <w:style w:type="character" w:customStyle="1" w:styleId="HeaderChar">
    <w:name w:val="Header Char"/>
    <w:basedOn w:val="DefaultParagraphFont"/>
    <w:link w:val="Header"/>
    <w:uiPriority w:val="99"/>
    <w:rsid w:val="00990CB1"/>
  </w:style>
  <w:style w:type="paragraph" w:styleId="Footer">
    <w:name w:val="footer"/>
    <w:basedOn w:val="Normal"/>
    <w:link w:val="FooterChar"/>
    <w:uiPriority w:val="99"/>
    <w:unhideWhenUsed/>
    <w:rsid w:val="00990CB1"/>
    <w:pPr>
      <w:tabs>
        <w:tab w:val="center" w:pos="4320"/>
        <w:tab w:val="right" w:pos="8640"/>
      </w:tabs>
      <w:spacing w:after="0"/>
    </w:pPr>
  </w:style>
  <w:style w:type="character" w:customStyle="1" w:styleId="FooterChar">
    <w:name w:val="Footer Char"/>
    <w:basedOn w:val="DefaultParagraphFont"/>
    <w:link w:val="Footer"/>
    <w:uiPriority w:val="99"/>
    <w:rsid w:val="00990CB1"/>
  </w:style>
  <w:style w:type="character" w:customStyle="1" w:styleId="Heading1Char">
    <w:name w:val="Heading 1 Char"/>
    <w:link w:val="Heading1"/>
    <w:uiPriority w:val="9"/>
    <w:rsid w:val="00B42608"/>
    <w:rPr>
      <w:rFonts w:ascii="Arial" w:eastAsia="Times New Roman" w:hAnsi="Arial"/>
      <w:b/>
      <w:bCs/>
      <w:color w:val="404040"/>
      <w:kern w:val="32"/>
      <w:sz w:val="72"/>
      <w:szCs w:val="32"/>
      <w:lang w:val="en-US" w:eastAsia="en-US"/>
    </w:rPr>
  </w:style>
  <w:style w:type="paragraph" w:styleId="Title">
    <w:name w:val="Title"/>
    <w:next w:val="Normal"/>
    <w:link w:val="TitleChar"/>
    <w:uiPriority w:val="10"/>
    <w:qFormat/>
    <w:rsid w:val="00B42608"/>
    <w:pPr>
      <w:spacing w:before="240" w:after="60"/>
      <w:outlineLvl w:val="0"/>
    </w:pPr>
    <w:rPr>
      <w:rFonts w:ascii="Arial" w:eastAsia="Times New Roman" w:hAnsi="Arial"/>
      <w:b/>
      <w:bCs/>
      <w:color w:val="404040"/>
      <w:kern w:val="28"/>
      <w:sz w:val="24"/>
      <w:szCs w:val="32"/>
      <w:lang w:val="en-US" w:eastAsia="en-US"/>
    </w:rPr>
  </w:style>
  <w:style w:type="character" w:customStyle="1" w:styleId="TitleChar">
    <w:name w:val="Title Char"/>
    <w:link w:val="Title"/>
    <w:uiPriority w:val="10"/>
    <w:rsid w:val="00B42608"/>
    <w:rPr>
      <w:rFonts w:ascii="Arial" w:eastAsia="Times New Roman" w:hAnsi="Arial"/>
      <w:b/>
      <w:bCs/>
      <w:color w:val="404040"/>
      <w:kern w:val="28"/>
      <w:sz w:val="24"/>
      <w:szCs w:val="32"/>
      <w:lang w:val="en-US" w:eastAsia="en-US"/>
    </w:rPr>
  </w:style>
  <w:style w:type="table" w:styleId="TableGrid">
    <w:name w:val="Table Grid"/>
    <w:basedOn w:val="TableNormal"/>
    <w:uiPriority w:val="59"/>
    <w:rsid w:val="00A9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qFormat/>
    <w:rsid w:val="00A909F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Subtitle">
    <w:name w:val="Subtitle"/>
    <w:basedOn w:val="Normal"/>
    <w:next w:val="Normal"/>
    <w:link w:val="SubtitleChar"/>
    <w:uiPriority w:val="11"/>
    <w:qFormat/>
    <w:rsid w:val="00A42210"/>
    <w:pPr>
      <w:spacing w:after="60"/>
      <w:outlineLvl w:val="1"/>
    </w:pPr>
    <w:rPr>
      <w:rFonts w:eastAsia="Times New Roman"/>
      <w:b/>
      <w:color w:val="262262"/>
      <w:sz w:val="22"/>
    </w:rPr>
  </w:style>
  <w:style w:type="character" w:customStyle="1" w:styleId="SubtitleChar">
    <w:name w:val="Subtitle Char"/>
    <w:link w:val="Subtitle"/>
    <w:uiPriority w:val="11"/>
    <w:rsid w:val="00A42210"/>
    <w:rPr>
      <w:rFonts w:ascii="Gill Sans MT" w:eastAsia="Times New Roman" w:hAnsi="Gill Sans MT" w:cs="Times New Roman"/>
      <w:b/>
      <w:color w:val="262262"/>
      <w:sz w:val="22"/>
      <w:szCs w:val="24"/>
      <w:lang w:val="en-US" w:eastAsia="en-US"/>
    </w:rPr>
  </w:style>
  <w:style w:type="character" w:customStyle="1" w:styleId="Heading2Char">
    <w:name w:val="Heading 2 Char"/>
    <w:link w:val="Heading2"/>
    <w:uiPriority w:val="9"/>
    <w:rsid w:val="00592BFE"/>
    <w:rPr>
      <w:rFonts w:ascii="Arial" w:eastAsia="Times New Roman" w:hAnsi="Arial"/>
      <w:b/>
      <w:bCs/>
      <w:color w:val="00767F"/>
      <w:kern w:val="28"/>
      <w:sz w:val="44"/>
      <w:szCs w:val="44"/>
      <w:lang w:eastAsia="en-US"/>
    </w:rPr>
  </w:style>
  <w:style w:type="character" w:customStyle="1" w:styleId="Heading3Char">
    <w:name w:val="Heading 3 Char"/>
    <w:link w:val="Heading3"/>
    <w:uiPriority w:val="9"/>
    <w:rsid w:val="00160F24"/>
    <w:rPr>
      <w:rFonts w:ascii="Arial" w:eastAsia="Times New Roman" w:hAnsi="Arial"/>
      <w:b/>
      <w:bCs/>
      <w:color w:val="000000" w:themeColor="text1"/>
      <w:sz w:val="28"/>
      <w:szCs w:val="32"/>
      <w:lang w:val="en-US" w:eastAsia="en-US"/>
    </w:rPr>
  </w:style>
  <w:style w:type="character" w:styleId="Hyperlink">
    <w:name w:val="Hyperlink"/>
    <w:uiPriority w:val="99"/>
    <w:unhideWhenUsed/>
    <w:rsid w:val="00D52945"/>
    <w:rPr>
      <w:color w:val="000000"/>
      <w:u w:val="single"/>
    </w:rPr>
  </w:style>
  <w:style w:type="paragraph" w:styleId="NormalWeb">
    <w:name w:val="Normal (Web)"/>
    <w:basedOn w:val="Normal"/>
    <w:uiPriority w:val="99"/>
    <w:semiHidden/>
    <w:unhideWhenUsed/>
    <w:rsid w:val="00D52945"/>
    <w:pPr>
      <w:spacing w:before="100" w:beforeAutospacing="1" w:after="100" w:afterAutospacing="1"/>
    </w:pPr>
    <w:rPr>
      <w:rFonts w:ascii="Times New Roman" w:eastAsia="Times New Roman" w:hAnsi="Times New Roman"/>
      <w:lang w:val="en-AU" w:eastAsia="en-AU"/>
    </w:rPr>
  </w:style>
  <w:style w:type="character" w:styleId="Strong">
    <w:name w:val="Strong"/>
    <w:uiPriority w:val="22"/>
    <w:qFormat/>
    <w:rsid w:val="004B420D"/>
    <w:rPr>
      <w:b/>
      <w:bCs/>
    </w:rPr>
  </w:style>
  <w:style w:type="character" w:styleId="Emphasis">
    <w:name w:val="Emphasis"/>
    <w:uiPriority w:val="20"/>
    <w:qFormat/>
    <w:rsid w:val="004B420D"/>
    <w:rPr>
      <w:rFonts w:ascii="Arial" w:hAnsi="Arial"/>
      <w:b/>
      <w:i w:val="0"/>
      <w:iCs/>
      <w:color w:val="00767F"/>
      <w:sz w:val="28"/>
    </w:rPr>
  </w:style>
  <w:style w:type="paragraph" w:styleId="BalloonText">
    <w:name w:val="Balloon Text"/>
    <w:basedOn w:val="Normal"/>
    <w:link w:val="BalloonTextChar"/>
    <w:uiPriority w:val="99"/>
    <w:semiHidden/>
    <w:unhideWhenUsed/>
    <w:rsid w:val="009F1A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A6D"/>
    <w:rPr>
      <w:rFonts w:ascii="Tahoma" w:hAnsi="Tahoma" w:cs="Tahoma"/>
      <w:sz w:val="16"/>
      <w:szCs w:val="16"/>
      <w:lang w:val="en-US" w:eastAsia="en-US"/>
    </w:rPr>
  </w:style>
  <w:style w:type="paragraph" w:styleId="ListParagraph">
    <w:name w:val="List Paragraph"/>
    <w:basedOn w:val="Normal"/>
    <w:uiPriority w:val="34"/>
    <w:qFormat/>
    <w:rsid w:val="00592BFE"/>
    <w:pPr>
      <w:spacing w:before="240" w:after="240"/>
      <w:ind w:left="720"/>
      <w:contextualSpacing/>
    </w:pPr>
    <w:rPr>
      <w:rFonts w:eastAsiaTheme="minorHAnsi" w:cstheme="minorBidi"/>
      <w:lang w:val="en-AU"/>
    </w:rPr>
  </w:style>
  <w:style w:type="character" w:styleId="CommentReference">
    <w:name w:val="annotation reference"/>
    <w:basedOn w:val="DefaultParagraphFont"/>
    <w:uiPriority w:val="99"/>
    <w:semiHidden/>
    <w:unhideWhenUsed/>
    <w:rsid w:val="008C21BB"/>
    <w:rPr>
      <w:sz w:val="18"/>
      <w:szCs w:val="18"/>
    </w:rPr>
  </w:style>
  <w:style w:type="paragraph" w:styleId="CommentText">
    <w:name w:val="annotation text"/>
    <w:basedOn w:val="Normal"/>
    <w:link w:val="CommentTextChar"/>
    <w:uiPriority w:val="99"/>
    <w:semiHidden/>
    <w:unhideWhenUsed/>
    <w:rsid w:val="008C21BB"/>
    <w:pPr>
      <w:spacing w:line="240" w:lineRule="auto"/>
    </w:pPr>
  </w:style>
  <w:style w:type="character" w:customStyle="1" w:styleId="CommentTextChar">
    <w:name w:val="Comment Text Char"/>
    <w:basedOn w:val="DefaultParagraphFont"/>
    <w:link w:val="CommentText"/>
    <w:uiPriority w:val="99"/>
    <w:semiHidden/>
    <w:rsid w:val="008C21BB"/>
    <w:rPr>
      <w:rFonts w:ascii="Arial" w:hAnsi="Arial"/>
      <w:kern w:val="24"/>
      <w:sz w:val="24"/>
      <w:szCs w:val="24"/>
      <w:lang w:val="en-US" w:eastAsia="en-US"/>
    </w:rPr>
  </w:style>
  <w:style w:type="paragraph" w:styleId="CommentSubject">
    <w:name w:val="annotation subject"/>
    <w:basedOn w:val="CommentText"/>
    <w:next w:val="CommentText"/>
    <w:link w:val="CommentSubjectChar"/>
    <w:uiPriority w:val="99"/>
    <w:semiHidden/>
    <w:unhideWhenUsed/>
    <w:rsid w:val="008C21BB"/>
    <w:rPr>
      <w:b/>
      <w:bCs/>
      <w:sz w:val="20"/>
      <w:szCs w:val="20"/>
    </w:rPr>
  </w:style>
  <w:style w:type="character" w:customStyle="1" w:styleId="CommentSubjectChar">
    <w:name w:val="Comment Subject Char"/>
    <w:basedOn w:val="CommentTextChar"/>
    <w:link w:val="CommentSubject"/>
    <w:uiPriority w:val="99"/>
    <w:semiHidden/>
    <w:rsid w:val="008C21BB"/>
    <w:rPr>
      <w:rFonts w:ascii="Arial" w:hAnsi="Arial"/>
      <w:b/>
      <w:bCs/>
      <w:kern w:val="24"/>
      <w:sz w:val="24"/>
      <w:szCs w:val="24"/>
      <w:lang w:val="en-US" w:eastAsia="en-US"/>
    </w:rPr>
  </w:style>
  <w:style w:type="paragraph" w:styleId="TOCHeading">
    <w:name w:val="TOC Heading"/>
    <w:basedOn w:val="Heading1"/>
    <w:next w:val="Normal"/>
    <w:uiPriority w:val="39"/>
    <w:semiHidden/>
    <w:unhideWhenUsed/>
    <w:qFormat/>
    <w:rsid w:val="00C90CA2"/>
    <w:pPr>
      <w:keepLines/>
      <w:spacing w:before="480" w:after="0"/>
      <w:outlineLvl w:val="9"/>
    </w:pPr>
    <w:rPr>
      <w:rFonts w:asciiTheme="majorHAnsi" w:eastAsiaTheme="majorEastAsia" w:hAnsiTheme="majorHAnsi" w:cstheme="majorBidi"/>
      <w:color w:val="2E74B5" w:themeColor="accent1" w:themeShade="BF"/>
      <w:kern w:val="0"/>
      <w:sz w:val="28"/>
      <w:szCs w:val="28"/>
      <w:lang w:eastAsia="ja-JP"/>
    </w:rPr>
  </w:style>
  <w:style w:type="paragraph" w:styleId="TOC1">
    <w:name w:val="toc 1"/>
    <w:basedOn w:val="Normal"/>
    <w:next w:val="Normal"/>
    <w:autoRedefine/>
    <w:uiPriority w:val="39"/>
    <w:unhideWhenUsed/>
    <w:rsid w:val="00C90CA2"/>
    <w:pPr>
      <w:spacing w:after="100"/>
    </w:pPr>
  </w:style>
  <w:style w:type="paragraph" w:styleId="TOC2">
    <w:name w:val="toc 2"/>
    <w:basedOn w:val="Normal"/>
    <w:next w:val="Normal"/>
    <w:autoRedefine/>
    <w:uiPriority w:val="39"/>
    <w:unhideWhenUsed/>
    <w:rsid w:val="00C90CA2"/>
    <w:pPr>
      <w:spacing w:after="100"/>
      <w:ind w:left="240"/>
    </w:pPr>
  </w:style>
  <w:style w:type="paragraph" w:styleId="TOC3">
    <w:name w:val="toc 3"/>
    <w:basedOn w:val="Normal"/>
    <w:next w:val="Normal"/>
    <w:autoRedefine/>
    <w:uiPriority w:val="39"/>
    <w:unhideWhenUsed/>
    <w:rsid w:val="00C90CA2"/>
    <w:pPr>
      <w:spacing w:after="100"/>
      <w:ind w:left="480"/>
    </w:pPr>
  </w:style>
  <w:style w:type="paragraph" w:customStyle="1" w:styleId="Rec">
    <w:name w:val="Rec"/>
    <w:basedOn w:val="BodyText"/>
    <w:qFormat/>
    <w:rsid w:val="00592BFE"/>
    <w:pPr>
      <w:keepLines/>
      <w:spacing w:before="120" w:after="0" w:line="280" w:lineRule="atLeast"/>
      <w:jc w:val="both"/>
    </w:pPr>
    <w:rPr>
      <w:rFonts w:eastAsia="Times New Roman"/>
      <w:kern w:val="0"/>
      <w:sz w:val="22"/>
      <w:szCs w:val="20"/>
      <w:lang w:val="en-AU" w:eastAsia="en-AU"/>
    </w:rPr>
  </w:style>
  <w:style w:type="paragraph" w:customStyle="1" w:styleId="RecBullet">
    <w:name w:val="Rec Bullet"/>
    <w:basedOn w:val="Rec"/>
    <w:rsid w:val="00592BFE"/>
    <w:pPr>
      <w:numPr>
        <w:numId w:val="4"/>
      </w:numPr>
      <w:tabs>
        <w:tab w:val="clear" w:pos="340"/>
        <w:tab w:val="num" w:pos="360"/>
      </w:tabs>
      <w:spacing w:before="80"/>
      <w:ind w:left="0" w:firstLine="0"/>
    </w:pPr>
  </w:style>
  <w:style w:type="paragraph" w:styleId="BodyText">
    <w:name w:val="Body Text"/>
    <w:basedOn w:val="Normal"/>
    <w:link w:val="BodyTextChar"/>
    <w:uiPriority w:val="99"/>
    <w:semiHidden/>
    <w:unhideWhenUsed/>
    <w:rsid w:val="00592BFE"/>
    <w:pPr>
      <w:spacing w:after="120"/>
    </w:pPr>
  </w:style>
  <w:style w:type="character" w:customStyle="1" w:styleId="BodyTextChar">
    <w:name w:val="Body Text Char"/>
    <w:basedOn w:val="DefaultParagraphFont"/>
    <w:link w:val="BodyText"/>
    <w:uiPriority w:val="99"/>
    <w:semiHidden/>
    <w:rsid w:val="00592BFE"/>
    <w:rPr>
      <w:rFonts w:ascii="Arial" w:hAnsi="Arial"/>
      <w:kern w:val="24"/>
      <w:sz w:val="24"/>
      <w:szCs w:val="24"/>
      <w:lang w:val="en-US" w:eastAsia="en-US"/>
    </w:rPr>
  </w:style>
  <w:style w:type="paragraph" w:styleId="DocumentMap">
    <w:name w:val="Document Map"/>
    <w:basedOn w:val="Normal"/>
    <w:link w:val="DocumentMapChar"/>
    <w:uiPriority w:val="99"/>
    <w:semiHidden/>
    <w:unhideWhenUsed/>
    <w:rsid w:val="00EC159E"/>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EC159E"/>
    <w:rPr>
      <w:rFonts w:ascii="Lucida Grande" w:hAnsi="Lucida Grande" w:cs="Lucida Grande"/>
      <w:kern w:val="24"/>
      <w:sz w:val="24"/>
      <w:szCs w:val="24"/>
      <w:lang w:val="en-US" w:eastAsia="en-US"/>
    </w:rPr>
  </w:style>
  <w:style w:type="paragraph" w:styleId="TOC4">
    <w:name w:val="toc 4"/>
    <w:basedOn w:val="Normal"/>
    <w:next w:val="Normal"/>
    <w:autoRedefine/>
    <w:uiPriority w:val="39"/>
    <w:unhideWhenUsed/>
    <w:rsid w:val="00370AFA"/>
    <w:pPr>
      <w:ind w:left="720"/>
    </w:pPr>
  </w:style>
  <w:style w:type="paragraph" w:styleId="TOC5">
    <w:name w:val="toc 5"/>
    <w:basedOn w:val="Normal"/>
    <w:next w:val="Normal"/>
    <w:autoRedefine/>
    <w:uiPriority w:val="39"/>
    <w:unhideWhenUsed/>
    <w:rsid w:val="00370AFA"/>
    <w:pPr>
      <w:ind w:left="960"/>
    </w:pPr>
  </w:style>
  <w:style w:type="paragraph" w:styleId="TOC6">
    <w:name w:val="toc 6"/>
    <w:basedOn w:val="Normal"/>
    <w:next w:val="Normal"/>
    <w:autoRedefine/>
    <w:uiPriority w:val="39"/>
    <w:unhideWhenUsed/>
    <w:rsid w:val="00370AFA"/>
    <w:pPr>
      <w:ind w:left="1200"/>
    </w:pPr>
  </w:style>
  <w:style w:type="paragraph" w:styleId="TOC7">
    <w:name w:val="toc 7"/>
    <w:basedOn w:val="Normal"/>
    <w:next w:val="Normal"/>
    <w:autoRedefine/>
    <w:uiPriority w:val="39"/>
    <w:unhideWhenUsed/>
    <w:rsid w:val="00370AFA"/>
    <w:pPr>
      <w:ind w:left="1440"/>
    </w:pPr>
  </w:style>
  <w:style w:type="paragraph" w:styleId="TOC8">
    <w:name w:val="toc 8"/>
    <w:basedOn w:val="Normal"/>
    <w:next w:val="Normal"/>
    <w:autoRedefine/>
    <w:uiPriority w:val="39"/>
    <w:unhideWhenUsed/>
    <w:rsid w:val="00370AFA"/>
    <w:pPr>
      <w:ind w:left="1680"/>
    </w:pPr>
  </w:style>
  <w:style w:type="paragraph" w:styleId="TOC9">
    <w:name w:val="toc 9"/>
    <w:basedOn w:val="Normal"/>
    <w:next w:val="Normal"/>
    <w:autoRedefine/>
    <w:uiPriority w:val="39"/>
    <w:unhideWhenUsed/>
    <w:rsid w:val="00370AFA"/>
    <w:pPr>
      <w:ind w:left="1920"/>
    </w:pPr>
  </w:style>
  <w:style w:type="paragraph" w:customStyle="1" w:styleId="Default">
    <w:name w:val="Default"/>
    <w:rsid w:val="00B50083"/>
    <w:pPr>
      <w:autoSpaceDE w:val="0"/>
      <w:autoSpaceDN w:val="0"/>
      <w:adjustRightInd w:val="0"/>
    </w:pPr>
    <w:rPr>
      <w:rFonts w:ascii="Arial" w:eastAsiaTheme="minorHAnsi" w:hAnsi="Arial" w:cs="Arial"/>
      <w:color w:val="000000"/>
      <w:sz w:val="24"/>
      <w:szCs w:val="24"/>
      <w:lang w:eastAsia="en-US"/>
    </w:rPr>
  </w:style>
  <w:style w:type="paragraph" w:customStyle="1" w:styleId="SingleTxtG">
    <w:name w:val="_ Single Txt_G"/>
    <w:basedOn w:val="Normal"/>
    <w:link w:val="SingleTxtGChar"/>
    <w:uiPriority w:val="99"/>
    <w:rsid w:val="00B50083"/>
    <w:pPr>
      <w:suppressAutoHyphens/>
      <w:spacing w:after="120" w:line="240" w:lineRule="atLeast"/>
      <w:ind w:left="1134" w:right="1134"/>
      <w:jc w:val="both"/>
    </w:pPr>
    <w:rPr>
      <w:rFonts w:ascii="Times New Roman" w:eastAsia="Times New Roman" w:hAnsi="Times New Roman"/>
      <w:kern w:val="0"/>
      <w:sz w:val="20"/>
      <w:szCs w:val="20"/>
      <w:lang w:val="en-AU"/>
    </w:rPr>
  </w:style>
  <w:style w:type="paragraph" w:customStyle="1" w:styleId="H23G">
    <w:name w:val="_ H_2/3_G"/>
    <w:basedOn w:val="Normal"/>
    <w:next w:val="Normal"/>
    <w:link w:val="H23GChar"/>
    <w:uiPriority w:val="99"/>
    <w:rsid w:val="00B50083"/>
    <w:pPr>
      <w:keepNext/>
      <w:keepLines/>
      <w:tabs>
        <w:tab w:val="right" w:pos="851"/>
      </w:tabs>
      <w:suppressAutoHyphens/>
      <w:spacing w:before="240" w:after="120" w:line="240" w:lineRule="exact"/>
      <w:ind w:left="1134" w:right="1134" w:hanging="1134"/>
    </w:pPr>
    <w:rPr>
      <w:rFonts w:ascii="Times New Roman" w:eastAsia="Times New Roman" w:hAnsi="Times New Roman"/>
      <w:b/>
      <w:bCs/>
      <w:kern w:val="0"/>
      <w:sz w:val="20"/>
      <w:szCs w:val="20"/>
      <w:lang w:val="en-AU"/>
    </w:rPr>
  </w:style>
  <w:style w:type="character" w:customStyle="1" w:styleId="SingleTxtGChar">
    <w:name w:val="_ Single Txt_G Char"/>
    <w:link w:val="SingleTxtG"/>
    <w:uiPriority w:val="99"/>
    <w:rsid w:val="00B50083"/>
    <w:rPr>
      <w:rFonts w:ascii="Times New Roman" w:eastAsia="Times New Roman" w:hAnsi="Times New Roman"/>
      <w:lang w:eastAsia="en-US"/>
    </w:rPr>
  </w:style>
  <w:style w:type="character" w:customStyle="1" w:styleId="H23GChar">
    <w:name w:val="_ H_2/3_G Char"/>
    <w:link w:val="H23G"/>
    <w:uiPriority w:val="99"/>
    <w:rsid w:val="00B50083"/>
    <w:rPr>
      <w:rFonts w:ascii="Times New Roman" w:eastAsia="Times New Roman" w:hAnsi="Times New Roman"/>
      <w:b/>
      <w:bCs/>
      <w:lang w:eastAsia="en-US"/>
    </w:rPr>
  </w:style>
  <w:style w:type="paragraph" w:styleId="FootnoteText">
    <w:name w:val="footnote text"/>
    <w:basedOn w:val="Normal"/>
    <w:link w:val="FootnoteTextChar"/>
    <w:uiPriority w:val="99"/>
    <w:semiHidden/>
    <w:unhideWhenUsed/>
    <w:rsid w:val="00B50083"/>
    <w:pPr>
      <w:spacing w:after="0" w:line="240" w:lineRule="auto"/>
    </w:pPr>
    <w:rPr>
      <w:rFonts w:asciiTheme="minorHAnsi" w:eastAsiaTheme="minorHAnsi" w:hAnsiTheme="minorHAnsi" w:cstheme="minorBidi"/>
      <w:kern w:val="0"/>
      <w:sz w:val="20"/>
      <w:szCs w:val="20"/>
      <w:lang w:val="en-AU"/>
    </w:rPr>
  </w:style>
  <w:style w:type="character" w:customStyle="1" w:styleId="FootnoteTextChar">
    <w:name w:val="Footnote Text Char"/>
    <w:basedOn w:val="DefaultParagraphFont"/>
    <w:link w:val="FootnoteText"/>
    <w:uiPriority w:val="99"/>
    <w:semiHidden/>
    <w:rsid w:val="00B50083"/>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B50083"/>
    <w:rPr>
      <w:vertAlign w:val="superscript"/>
    </w:rPr>
  </w:style>
  <w:style w:type="paragraph" w:styleId="Revision">
    <w:name w:val="Revision"/>
    <w:hidden/>
    <w:uiPriority w:val="71"/>
    <w:rsid w:val="00E05A9E"/>
    <w:rPr>
      <w:rFonts w:ascii="Arial" w:hAnsi="Arial"/>
      <w:kern w:val="24"/>
      <w:sz w:val="24"/>
      <w:szCs w:val="24"/>
      <w:lang w:val="en-US" w:eastAsia="en-US"/>
    </w:rPr>
  </w:style>
  <w:style w:type="paragraph" w:styleId="NoSpacing">
    <w:name w:val="No Spacing"/>
    <w:uiPriority w:val="1"/>
    <w:qFormat/>
    <w:rsid w:val="000F4CF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88532">
      <w:bodyDiv w:val="1"/>
      <w:marLeft w:val="0"/>
      <w:marRight w:val="0"/>
      <w:marTop w:val="0"/>
      <w:marBottom w:val="0"/>
      <w:divBdr>
        <w:top w:val="none" w:sz="0" w:space="0" w:color="auto"/>
        <w:left w:val="none" w:sz="0" w:space="0" w:color="auto"/>
        <w:bottom w:val="none" w:sz="0" w:space="0" w:color="auto"/>
        <w:right w:val="none" w:sz="0" w:space="0" w:color="auto"/>
      </w:divBdr>
    </w:div>
    <w:div w:id="1378624140">
      <w:bodyDiv w:val="1"/>
      <w:marLeft w:val="0"/>
      <w:marRight w:val="0"/>
      <w:marTop w:val="0"/>
      <w:marBottom w:val="0"/>
      <w:divBdr>
        <w:top w:val="none" w:sz="0" w:space="0" w:color="auto"/>
        <w:left w:val="none" w:sz="0" w:space="0" w:color="auto"/>
        <w:bottom w:val="none" w:sz="0" w:space="0" w:color="auto"/>
        <w:right w:val="none" w:sz="0" w:space="0" w:color="auto"/>
      </w:divBdr>
    </w:div>
    <w:div w:id="2073582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B652C-E4A8-484C-A7DF-5544ED57E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Australian Federation of Disability Organisations</dc:creator>
  <cp:lastModifiedBy>Michelle huynh</cp:lastModifiedBy>
  <cp:revision>8</cp:revision>
  <cp:lastPrinted>2017-08-04T05:46:00Z</cp:lastPrinted>
  <dcterms:created xsi:type="dcterms:W3CDTF">2017-09-19T00:24:00Z</dcterms:created>
  <dcterms:modified xsi:type="dcterms:W3CDTF">2018-05-25T03:05:00Z</dcterms:modified>
</cp:coreProperties>
</file>